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95C" w:rsidRDefault="0038195C" w:rsidP="0038195C">
      <w:pPr>
        <w:tabs>
          <w:tab w:val="left" w:pos="4200"/>
          <w:tab w:val="right" w:pos="10080"/>
        </w:tabs>
        <w:spacing w:before="120" w:after="0" w:line="360" w:lineRule="auto"/>
        <w:jc w:val="center"/>
        <w:outlineLvl w:val="0"/>
        <w:rPr>
          <w:rFonts w:ascii="Arial" w:eastAsia="Times New Roman" w:hAnsi="Arial" w:cs="Arial"/>
          <w:b/>
          <w:bCs/>
          <w:sz w:val="24"/>
          <w:szCs w:val="24"/>
          <w:lang w:eastAsia="en-GB"/>
        </w:rPr>
      </w:pPr>
      <w:r w:rsidRPr="00597964">
        <w:rPr>
          <w:b/>
          <w:noProof/>
          <w:lang w:eastAsia="en-ZA"/>
        </w:rPr>
        <w:drawing>
          <wp:inline distT="0" distB="0" distL="0" distR="0" wp14:anchorId="0CCB980D" wp14:editId="7994EBD5">
            <wp:extent cx="5731510" cy="6673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67385"/>
                    </a:xfrm>
                    <a:prstGeom prst="rect">
                      <a:avLst/>
                    </a:prstGeom>
                    <a:noFill/>
                    <a:ln>
                      <a:noFill/>
                    </a:ln>
                  </pic:spPr>
                </pic:pic>
              </a:graphicData>
            </a:graphic>
          </wp:inline>
        </w:drawing>
      </w:r>
    </w:p>
    <w:p w:rsidR="0038195C" w:rsidRPr="00D6564C" w:rsidRDefault="0038195C" w:rsidP="0038195C">
      <w:pPr>
        <w:tabs>
          <w:tab w:val="left" w:pos="4200"/>
          <w:tab w:val="right" w:pos="10080"/>
        </w:tabs>
        <w:spacing w:before="120" w:after="0" w:line="360" w:lineRule="auto"/>
        <w:jc w:val="center"/>
        <w:outlineLvl w:val="0"/>
        <w:rPr>
          <w:rFonts w:ascii="Arial" w:eastAsia="Times New Roman" w:hAnsi="Arial" w:cs="Arial"/>
          <w:b/>
          <w:bCs/>
          <w:sz w:val="24"/>
          <w:szCs w:val="24"/>
          <w:lang w:eastAsia="en-GB"/>
        </w:rPr>
      </w:pPr>
      <w:r>
        <w:rPr>
          <w:rFonts w:ascii="Arial" w:eastAsia="Times New Roman" w:hAnsi="Arial" w:cs="Arial"/>
          <w:b/>
          <w:bCs/>
          <w:sz w:val="24"/>
          <w:szCs w:val="24"/>
          <w:lang w:eastAsia="en-GB"/>
        </w:rPr>
        <w:t>MEMORANDUM</w:t>
      </w:r>
    </w:p>
    <w:tbl>
      <w:tblPr>
        <w:tblW w:w="9057" w:type="dxa"/>
        <w:tblBorders>
          <w:top w:val="double" w:sz="4" w:space="0" w:color="auto"/>
          <w:left w:val="double" w:sz="4" w:space="0" w:color="auto"/>
          <w:bottom w:val="double" w:sz="4" w:space="0" w:color="auto"/>
          <w:right w:val="double" w:sz="4" w:space="0" w:color="auto"/>
          <w:insideV w:val="single" w:sz="4" w:space="0" w:color="auto"/>
        </w:tblBorders>
        <w:tblLook w:val="00A0" w:firstRow="1" w:lastRow="0" w:firstColumn="1" w:lastColumn="0" w:noHBand="0" w:noVBand="0"/>
      </w:tblPr>
      <w:tblGrid>
        <w:gridCol w:w="1741"/>
        <w:gridCol w:w="4604"/>
        <w:gridCol w:w="236"/>
        <w:gridCol w:w="2476"/>
      </w:tblGrid>
      <w:tr w:rsidR="0038195C" w:rsidRPr="00D6564C" w:rsidTr="00A17954">
        <w:tc>
          <w:tcPr>
            <w:tcW w:w="6345" w:type="dxa"/>
            <w:gridSpan w:val="2"/>
            <w:vAlign w:val="center"/>
          </w:tcPr>
          <w:p w:rsidR="0038195C" w:rsidRPr="00D6564C" w:rsidRDefault="0038195C" w:rsidP="00A17954">
            <w:pPr>
              <w:spacing w:before="120" w:after="0" w:line="360" w:lineRule="auto"/>
              <w:rPr>
                <w:rFonts w:ascii="Arial" w:eastAsia="Times New Roman" w:hAnsi="Arial" w:cs="Arial"/>
                <w:b/>
                <w:lang w:eastAsia="en-GB"/>
              </w:rPr>
            </w:pPr>
            <w:r w:rsidRPr="00D6564C">
              <w:rPr>
                <w:rFonts w:ascii="Arial" w:eastAsia="Times New Roman" w:hAnsi="Arial" w:cs="Arial"/>
                <w:b/>
                <w:lang w:eastAsia="en-GB"/>
              </w:rPr>
              <w:t>SUBJECT:</w:t>
            </w:r>
          </w:p>
        </w:tc>
        <w:tc>
          <w:tcPr>
            <w:tcW w:w="2712" w:type="dxa"/>
            <w:gridSpan w:val="2"/>
            <w:vAlign w:val="center"/>
          </w:tcPr>
          <w:p w:rsidR="0038195C" w:rsidRPr="00D6564C" w:rsidRDefault="0038195C" w:rsidP="00A17954">
            <w:pPr>
              <w:spacing w:before="120" w:after="0" w:line="360" w:lineRule="auto"/>
              <w:rPr>
                <w:rFonts w:ascii="Arial" w:eastAsia="Times New Roman" w:hAnsi="Arial" w:cs="Arial"/>
                <w:lang w:eastAsia="en-GB"/>
              </w:rPr>
            </w:pPr>
            <w:r w:rsidRPr="00D6564C">
              <w:rPr>
                <w:rFonts w:ascii="Arial" w:eastAsia="Times New Roman" w:hAnsi="Arial" w:cs="Arial"/>
                <w:b/>
                <w:bCs/>
                <w:lang w:eastAsia="en-GB"/>
              </w:rPr>
              <w:t>Examiner:</w:t>
            </w:r>
          </w:p>
        </w:tc>
      </w:tr>
      <w:tr w:rsidR="0038195C" w:rsidRPr="00D6564C" w:rsidTr="00A17954">
        <w:trPr>
          <w:trHeight w:val="331"/>
        </w:trPr>
        <w:tc>
          <w:tcPr>
            <w:tcW w:w="6345" w:type="dxa"/>
            <w:gridSpan w:val="2"/>
            <w:vMerge w:val="restart"/>
            <w:vAlign w:val="center"/>
          </w:tcPr>
          <w:p w:rsidR="0038195C" w:rsidRPr="00D6564C" w:rsidRDefault="0038195C" w:rsidP="00A17954">
            <w:pPr>
              <w:tabs>
                <w:tab w:val="left" w:pos="-720"/>
                <w:tab w:val="left" w:pos="0"/>
              </w:tabs>
              <w:suppressAutoHyphens/>
              <w:spacing w:before="120" w:after="0" w:line="360" w:lineRule="auto"/>
              <w:outlineLvl w:val="0"/>
              <w:rPr>
                <w:rFonts w:ascii="Arial" w:eastAsia="Times New Roman" w:hAnsi="Arial" w:cs="Arial"/>
                <w:lang w:eastAsia="en-GB"/>
              </w:rPr>
            </w:pPr>
            <w:r w:rsidRPr="00D6564C">
              <w:rPr>
                <w:rFonts w:ascii="Arial" w:eastAsia="Times New Roman" w:hAnsi="Arial" w:cs="Arial"/>
                <w:spacing w:val="-3"/>
                <w:lang w:eastAsia="en-GB"/>
              </w:rPr>
              <w:t>CHAMBER OF MINES OF SOUTH AFRICA - EXAMINATION FOR THE CERTIFICATE IN MINE ENVIRONMENTAL CONTROL</w:t>
            </w:r>
            <w:r w:rsidRPr="00D6564C">
              <w:rPr>
                <w:rFonts w:ascii="Arial" w:eastAsia="Times New Roman" w:hAnsi="Arial" w:cs="Arial"/>
                <w:spacing w:val="-3"/>
                <w:lang w:eastAsia="en-GB"/>
              </w:rPr>
              <w:br/>
              <w:t>PAPER 6 - THE MINE HEALTH AND SAFETY ACT AND REGULATIONS</w:t>
            </w:r>
          </w:p>
        </w:tc>
        <w:tc>
          <w:tcPr>
            <w:tcW w:w="2712" w:type="dxa"/>
            <w:gridSpan w:val="2"/>
            <w:vAlign w:val="center"/>
          </w:tcPr>
          <w:p w:rsidR="0038195C" w:rsidRPr="00D6564C" w:rsidRDefault="0038195C" w:rsidP="00A17954">
            <w:pPr>
              <w:spacing w:before="120" w:after="0" w:line="360" w:lineRule="auto"/>
              <w:rPr>
                <w:rFonts w:ascii="Arial" w:eastAsia="Times New Roman" w:hAnsi="Arial" w:cs="Arial"/>
                <w:lang w:eastAsia="en-GB"/>
              </w:rPr>
            </w:pPr>
            <w:r w:rsidRPr="00D6564C">
              <w:rPr>
                <w:rFonts w:ascii="Arial" w:eastAsia="Times New Roman" w:hAnsi="Arial" w:cs="Arial"/>
                <w:lang w:eastAsia="en-GB"/>
              </w:rPr>
              <w:t>N B Letlape</w:t>
            </w:r>
          </w:p>
        </w:tc>
      </w:tr>
      <w:tr w:rsidR="0038195C" w:rsidRPr="00D6564C" w:rsidTr="00A17954">
        <w:trPr>
          <w:trHeight w:val="329"/>
        </w:trPr>
        <w:tc>
          <w:tcPr>
            <w:tcW w:w="6345" w:type="dxa"/>
            <w:gridSpan w:val="2"/>
            <w:vMerge/>
            <w:vAlign w:val="center"/>
          </w:tcPr>
          <w:p w:rsidR="0038195C" w:rsidRPr="00D6564C" w:rsidRDefault="0038195C" w:rsidP="00A17954">
            <w:pPr>
              <w:tabs>
                <w:tab w:val="left" w:pos="-720"/>
                <w:tab w:val="left" w:pos="0"/>
              </w:tabs>
              <w:suppressAutoHyphens/>
              <w:spacing w:before="120" w:after="0" w:line="360" w:lineRule="auto"/>
              <w:ind w:left="2880" w:hanging="2880"/>
              <w:outlineLvl w:val="0"/>
              <w:rPr>
                <w:rFonts w:ascii="Arial" w:eastAsia="Times New Roman" w:hAnsi="Arial" w:cs="Arial"/>
                <w:spacing w:val="-3"/>
                <w:sz w:val="20"/>
                <w:szCs w:val="20"/>
                <w:lang w:eastAsia="en-GB"/>
              </w:rPr>
            </w:pPr>
          </w:p>
        </w:tc>
        <w:tc>
          <w:tcPr>
            <w:tcW w:w="2712" w:type="dxa"/>
            <w:gridSpan w:val="2"/>
            <w:vAlign w:val="center"/>
          </w:tcPr>
          <w:p w:rsidR="0038195C" w:rsidRPr="00D6564C" w:rsidRDefault="0038195C" w:rsidP="00A17954">
            <w:pPr>
              <w:spacing w:before="120" w:after="0" w:line="360" w:lineRule="auto"/>
              <w:rPr>
                <w:rFonts w:ascii="Arial" w:eastAsia="Times New Roman" w:hAnsi="Arial" w:cs="Arial"/>
                <w:b/>
                <w:bCs/>
                <w:lang w:eastAsia="en-GB"/>
              </w:rPr>
            </w:pPr>
          </w:p>
        </w:tc>
      </w:tr>
      <w:tr w:rsidR="0038195C" w:rsidRPr="00D6564C" w:rsidTr="00A17954">
        <w:trPr>
          <w:trHeight w:val="242"/>
        </w:trPr>
        <w:tc>
          <w:tcPr>
            <w:tcW w:w="6345" w:type="dxa"/>
            <w:gridSpan w:val="2"/>
            <w:vMerge/>
            <w:vAlign w:val="center"/>
          </w:tcPr>
          <w:p w:rsidR="0038195C" w:rsidRPr="00D6564C" w:rsidRDefault="0038195C" w:rsidP="00A17954">
            <w:pPr>
              <w:tabs>
                <w:tab w:val="left" w:pos="-720"/>
                <w:tab w:val="left" w:pos="0"/>
              </w:tabs>
              <w:suppressAutoHyphens/>
              <w:spacing w:before="120" w:after="0" w:line="360" w:lineRule="auto"/>
              <w:ind w:left="2880" w:hanging="2880"/>
              <w:outlineLvl w:val="0"/>
              <w:rPr>
                <w:rFonts w:ascii="Arial" w:eastAsia="Times New Roman" w:hAnsi="Arial" w:cs="Arial"/>
                <w:spacing w:val="-3"/>
                <w:sz w:val="20"/>
                <w:szCs w:val="20"/>
                <w:lang w:eastAsia="en-GB"/>
              </w:rPr>
            </w:pPr>
          </w:p>
        </w:tc>
        <w:tc>
          <w:tcPr>
            <w:tcW w:w="2712" w:type="dxa"/>
            <w:gridSpan w:val="2"/>
            <w:vAlign w:val="center"/>
          </w:tcPr>
          <w:p w:rsidR="0038195C" w:rsidRPr="00D6564C" w:rsidRDefault="0038195C" w:rsidP="00A17954">
            <w:pPr>
              <w:spacing w:before="120" w:after="0" w:line="360" w:lineRule="auto"/>
              <w:rPr>
                <w:rFonts w:ascii="Arial" w:eastAsia="Times New Roman" w:hAnsi="Arial" w:cs="Arial"/>
                <w:b/>
                <w:bCs/>
                <w:lang w:eastAsia="en-GB"/>
              </w:rPr>
            </w:pPr>
            <w:r w:rsidRPr="00D6564C">
              <w:rPr>
                <w:rFonts w:ascii="Arial" w:eastAsia="Times New Roman" w:hAnsi="Arial" w:cs="Arial"/>
                <w:b/>
                <w:bCs/>
                <w:lang w:eastAsia="en-GB"/>
              </w:rPr>
              <w:t>Moderator:</w:t>
            </w:r>
          </w:p>
        </w:tc>
      </w:tr>
      <w:tr w:rsidR="0038195C" w:rsidRPr="00D6564C" w:rsidTr="00A17954">
        <w:trPr>
          <w:trHeight w:val="242"/>
        </w:trPr>
        <w:tc>
          <w:tcPr>
            <w:tcW w:w="6345" w:type="dxa"/>
            <w:gridSpan w:val="2"/>
            <w:vMerge/>
            <w:vAlign w:val="center"/>
          </w:tcPr>
          <w:p w:rsidR="0038195C" w:rsidRPr="00D6564C" w:rsidRDefault="0038195C" w:rsidP="00A17954">
            <w:pPr>
              <w:tabs>
                <w:tab w:val="left" w:pos="-720"/>
                <w:tab w:val="left" w:pos="0"/>
              </w:tabs>
              <w:suppressAutoHyphens/>
              <w:spacing w:before="120" w:after="0" w:line="360" w:lineRule="auto"/>
              <w:ind w:left="2880" w:hanging="2880"/>
              <w:outlineLvl w:val="0"/>
              <w:rPr>
                <w:rFonts w:ascii="Arial" w:eastAsia="Times New Roman" w:hAnsi="Arial" w:cs="Arial"/>
                <w:spacing w:val="-3"/>
                <w:sz w:val="20"/>
                <w:szCs w:val="20"/>
                <w:lang w:eastAsia="en-GB"/>
              </w:rPr>
            </w:pPr>
          </w:p>
        </w:tc>
        <w:tc>
          <w:tcPr>
            <w:tcW w:w="2712" w:type="dxa"/>
            <w:gridSpan w:val="2"/>
            <w:vAlign w:val="center"/>
          </w:tcPr>
          <w:p w:rsidR="0038195C" w:rsidRPr="00D6564C" w:rsidRDefault="0038195C" w:rsidP="00A17954">
            <w:pPr>
              <w:spacing w:before="120" w:after="0" w:line="360" w:lineRule="auto"/>
              <w:rPr>
                <w:rFonts w:ascii="Arial" w:eastAsia="Times New Roman" w:hAnsi="Arial" w:cs="Arial"/>
                <w:lang w:eastAsia="en-GB"/>
              </w:rPr>
            </w:pPr>
            <w:r w:rsidRPr="00D6564C">
              <w:rPr>
                <w:rFonts w:ascii="Arial" w:eastAsia="Times New Roman" w:hAnsi="Arial" w:cs="Arial"/>
                <w:lang w:eastAsia="en-GB"/>
              </w:rPr>
              <w:t>R McIntyre</w:t>
            </w:r>
          </w:p>
        </w:tc>
      </w:tr>
      <w:tr w:rsidR="0038195C" w:rsidRPr="00D6564C" w:rsidTr="00A17954">
        <w:tc>
          <w:tcPr>
            <w:tcW w:w="6345" w:type="dxa"/>
            <w:gridSpan w:val="2"/>
            <w:vAlign w:val="center"/>
          </w:tcPr>
          <w:p w:rsidR="0038195C" w:rsidRPr="00D6564C" w:rsidRDefault="0038195C" w:rsidP="00A17954">
            <w:pPr>
              <w:spacing w:before="120" w:after="0" w:line="360" w:lineRule="auto"/>
              <w:rPr>
                <w:rFonts w:ascii="Arial" w:eastAsia="Times New Roman" w:hAnsi="Arial" w:cs="Arial"/>
                <w:b/>
                <w:lang w:eastAsia="en-GB"/>
              </w:rPr>
            </w:pPr>
            <w:r w:rsidRPr="00D6564C">
              <w:rPr>
                <w:rFonts w:ascii="Arial" w:eastAsia="Times New Roman" w:hAnsi="Arial" w:cs="Arial"/>
                <w:b/>
                <w:lang w:eastAsia="en-GB"/>
              </w:rPr>
              <w:t xml:space="preserve">SUBJECT CODE: </w:t>
            </w:r>
            <w:r w:rsidRPr="00D6564C">
              <w:rPr>
                <w:rFonts w:ascii="Arial" w:eastAsia="Times New Roman" w:hAnsi="Arial" w:cs="Arial"/>
                <w:b/>
                <w:spacing w:val="-3"/>
                <w:lang w:eastAsia="en-GB"/>
              </w:rPr>
              <w:t>COMMEC 6</w:t>
            </w:r>
          </w:p>
        </w:tc>
        <w:tc>
          <w:tcPr>
            <w:tcW w:w="2712" w:type="dxa"/>
            <w:gridSpan w:val="2"/>
            <w:vAlign w:val="center"/>
          </w:tcPr>
          <w:p w:rsidR="0038195C" w:rsidRPr="00D6564C" w:rsidRDefault="0038195C" w:rsidP="00A17954">
            <w:pPr>
              <w:spacing w:before="120" w:after="0" w:line="360" w:lineRule="auto"/>
              <w:rPr>
                <w:rFonts w:ascii="Arial" w:eastAsia="Times New Roman" w:hAnsi="Arial" w:cs="Arial"/>
                <w:bCs/>
                <w:lang w:eastAsia="en-GB"/>
              </w:rPr>
            </w:pPr>
            <w:r w:rsidRPr="00D6564C">
              <w:rPr>
                <w:rFonts w:ascii="Arial" w:eastAsia="Times New Roman" w:hAnsi="Arial" w:cs="Arial"/>
                <w:bCs/>
                <w:lang w:eastAsia="en-GB"/>
              </w:rPr>
              <w:t>TOTAL MARKS:    [</w:t>
            </w:r>
            <w:r w:rsidRPr="00D6564C">
              <w:rPr>
                <w:rFonts w:ascii="Arial" w:eastAsia="Times New Roman" w:hAnsi="Arial" w:cs="Arial"/>
                <w:lang w:eastAsia="en-GB"/>
              </w:rPr>
              <w:t>100]</w:t>
            </w:r>
          </w:p>
        </w:tc>
      </w:tr>
      <w:tr w:rsidR="0038195C" w:rsidRPr="00D6564C" w:rsidTr="00A17954">
        <w:tc>
          <w:tcPr>
            <w:tcW w:w="6345" w:type="dxa"/>
            <w:gridSpan w:val="2"/>
            <w:tcBorders>
              <w:bottom w:val="nil"/>
            </w:tcBorders>
            <w:vAlign w:val="center"/>
          </w:tcPr>
          <w:p w:rsidR="0038195C" w:rsidRPr="00D6564C" w:rsidRDefault="0038195C" w:rsidP="00A17954">
            <w:pPr>
              <w:tabs>
                <w:tab w:val="left" w:pos="-720"/>
              </w:tabs>
              <w:suppressAutoHyphens/>
              <w:spacing w:before="120" w:after="0" w:line="360" w:lineRule="auto"/>
              <w:outlineLvl w:val="0"/>
              <w:rPr>
                <w:rFonts w:ascii="Arial" w:eastAsia="Times New Roman" w:hAnsi="Arial" w:cs="Arial"/>
                <w:bCs/>
                <w:lang w:eastAsia="en-GB"/>
              </w:rPr>
            </w:pPr>
            <w:r w:rsidRPr="00D6564C">
              <w:rPr>
                <w:rFonts w:ascii="Arial" w:eastAsia="Times New Roman" w:hAnsi="Arial" w:cs="Arial"/>
                <w:bCs/>
                <w:lang w:eastAsia="en-GB"/>
              </w:rPr>
              <w:t>EXAMINATION DATE:  15 MAY 2018</w:t>
            </w:r>
          </w:p>
        </w:tc>
        <w:tc>
          <w:tcPr>
            <w:tcW w:w="2712" w:type="dxa"/>
            <w:gridSpan w:val="2"/>
            <w:tcBorders>
              <w:bottom w:val="nil"/>
            </w:tcBorders>
            <w:vAlign w:val="center"/>
          </w:tcPr>
          <w:p w:rsidR="0038195C" w:rsidRPr="00D6564C" w:rsidRDefault="0038195C" w:rsidP="00A17954">
            <w:pPr>
              <w:spacing w:before="120" w:after="0" w:line="360" w:lineRule="auto"/>
              <w:rPr>
                <w:rFonts w:ascii="Arial" w:eastAsia="Times New Roman" w:hAnsi="Arial" w:cs="Arial"/>
                <w:lang w:eastAsia="en-GB"/>
              </w:rPr>
            </w:pPr>
            <w:r w:rsidRPr="00D6564C">
              <w:rPr>
                <w:rFonts w:ascii="Arial" w:eastAsia="Times New Roman" w:hAnsi="Arial" w:cs="Arial"/>
                <w:lang w:eastAsia="en-GB"/>
              </w:rPr>
              <w:t>PASS MARK:   60%</w:t>
            </w:r>
          </w:p>
        </w:tc>
      </w:tr>
      <w:tr w:rsidR="0038195C" w:rsidRPr="00D6564C" w:rsidTr="00A17954">
        <w:tc>
          <w:tcPr>
            <w:tcW w:w="1741" w:type="dxa"/>
            <w:tcBorders>
              <w:top w:val="nil"/>
              <w:bottom w:val="double" w:sz="4" w:space="0" w:color="auto"/>
              <w:right w:val="nil"/>
            </w:tcBorders>
            <w:vAlign w:val="center"/>
          </w:tcPr>
          <w:p w:rsidR="0038195C" w:rsidRPr="00D6564C" w:rsidRDefault="0038195C" w:rsidP="00A17954">
            <w:pPr>
              <w:spacing w:before="120" w:after="0" w:line="360" w:lineRule="auto"/>
              <w:rPr>
                <w:rFonts w:ascii="Arial" w:eastAsia="Times New Roman" w:hAnsi="Arial" w:cs="Arial"/>
                <w:b/>
                <w:bCs/>
                <w:lang w:eastAsia="en-GB"/>
              </w:rPr>
            </w:pPr>
            <w:r w:rsidRPr="00D6564C">
              <w:rPr>
                <w:rFonts w:ascii="Arial" w:eastAsia="Times New Roman" w:hAnsi="Arial" w:cs="Arial"/>
                <w:b/>
                <w:bCs/>
                <w:lang w:eastAsia="en-GB"/>
              </w:rPr>
              <w:t>TIME:</w:t>
            </w:r>
          </w:p>
        </w:tc>
        <w:tc>
          <w:tcPr>
            <w:tcW w:w="4604" w:type="dxa"/>
            <w:tcBorders>
              <w:top w:val="nil"/>
              <w:left w:val="nil"/>
              <w:bottom w:val="double" w:sz="4" w:space="0" w:color="auto"/>
            </w:tcBorders>
            <w:vAlign w:val="center"/>
          </w:tcPr>
          <w:p w:rsidR="0038195C" w:rsidRPr="00D6564C" w:rsidRDefault="0038195C" w:rsidP="00A17954">
            <w:pPr>
              <w:spacing w:before="120" w:after="0" w:line="360" w:lineRule="auto"/>
              <w:rPr>
                <w:rFonts w:ascii="Arial" w:eastAsia="Times New Roman" w:hAnsi="Arial" w:cs="Arial"/>
                <w:bCs/>
                <w:lang w:eastAsia="en-GB"/>
              </w:rPr>
            </w:pPr>
            <w:r w:rsidRPr="00D6564C">
              <w:rPr>
                <w:rFonts w:ascii="Arial" w:eastAsia="Times New Roman" w:hAnsi="Arial" w:cs="Arial"/>
                <w:bCs/>
                <w:lang w:eastAsia="en-GB"/>
              </w:rPr>
              <w:t>08:30 to 10:30</w:t>
            </w:r>
          </w:p>
        </w:tc>
        <w:tc>
          <w:tcPr>
            <w:tcW w:w="236" w:type="dxa"/>
            <w:tcBorders>
              <w:top w:val="nil"/>
              <w:bottom w:val="double" w:sz="4" w:space="0" w:color="auto"/>
              <w:right w:val="nil"/>
            </w:tcBorders>
            <w:vAlign w:val="center"/>
          </w:tcPr>
          <w:p w:rsidR="0038195C" w:rsidRPr="00D6564C" w:rsidRDefault="0038195C" w:rsidP="00A17954">
            <w:pPr>
              <w:spacing w:before="120" w:after="0" w:line="360" w:lineRule="auto"/>
              <w:rPr>
                <w:rFonts w:ascii="Arial" w:eastAsia="Times New Roman" w:hAnsi="Arial" w:cs="Arial"/>
                <w:b/>
                <w:bCs/>
                <w:sz w:val="20"/>
                <w:szCs w:val="20"/>
                <w:lang w:eastAsia="en-GB"/>
              </w:rPr>
            </w:pPr>
          </w:p>
        </w:tc>
        <w:tc>
          <w:tcPr>
            <w:tcW w:w="2476" w:type="dxa"/>
            <w:tcBorders>
              <w:top w:val="nil"/>
              <w:left w:val="nil"/>
              <w:bottom w:val="double" w:sz="4" w:space="0" w:color="auto"/>
            </w:tcBorders>
            <w:vAlign w:val="center"/>
          </w:tcPr>
          <w:p w:rsidR="0038195C" w:rsidRPr="00D6564C" w:rsidRDefault="0038195C" w:rsidP="00A17954">
            <w:pPr>
              <w:spacing w:before="120" w:after="0" w:line="360" w:lineRule="auto"/>
              <w:rPr>
                <w:rFonts w:ascii="Arial" w:eastAsia="Times New Roman" w:hAnsi="Arial" w:cs="Arial"/>
                <w:bCs/>
                <w:sz w:val="20"/>
                <w:szCs w:val="20"/>
                <w:lang w:eastAsia="en-GB"/>
              </w:rPr>
            </w:pPr>
          </w:p>
        </w:tc>
      </w:tr>
    </w:tbl>
    <w:tbl>
      <w:tblPr>
        <w:tblStyle w:val="TableGrid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38195C" w:rsidRPr="00D6564C" w:rsidTr="00A17954">
        <w:tc>
          <w:tcPr>
            <w:tcW w:w="8996" w:type="dxa"/>
            <w:vAlign w:val="center"/>
          </w:tcPr>
          <w:p w:rsidR="0038195C" w:rsidRPr="00D6564C" w:rsidRDefault="0038195C" w:rsidP="00A17954">
            <w:pPr>
              <w:spacing w:before="120" w:line="360" w:lineRule="auto"/>
              <w:jc w:val="center"/>
              <w:outlineLvl w:val="0"/>
              <w:rPr>
                <w:rFonts w:ascii="Arial" w:hAnsi="Arial" w:cs="Arial"/>
                <w:b/>
                <w:bCs/>
                <w:sz w:val="24"/>
                <w:szCs w:val="24"/>
                <w:lang w:eastAsia="en-GB"/>
              </w:rPr>
            </w:pPr>
            <w:r w:rsidRPr="00D6564C">
              <w:rPr>
                <w:rFonts w:ascii="Arial" w:hAnsi="Arial" w:cs="Arial"/>
                <w:b/>
                <w:bCs/>
                <w:sz w:val="24"/>
                <w:szCs w:val="24"/>
                <w:lang w:eastAsia="en-GB"/>
              </w:rPr>
              <w:t xml:space="preserve">NUMBER OF PAGES: </w:t>
            </w:r>
            <w:r>
              <w:rPr>
                <w:rFonts w:ascii="Arial" w:hAnsi="Arial" w:cs="Arial"/>
                <w:b/>
                <w:bCs/>
                <w:sz w:val="24"/>
                <w:szCs w:val="24"/>
                <w:lang w:eastAsia="en-GB"/>
              </w:rPr>
              <w:t>3</w:t>
            </w:r>
          </w:p>
        </w:tc>
      </w:tr>
      <w:tr w:rsidR="0038195C" w:rsidRPr="00D6564C" w:rsidTr="00A17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96" w:type="dxa"/>
            <w:tcBorders>
              <w:top w:val="double" w:sz="4" w:space="0" w:color="auto"/>
              <w:left w:val="double" w:sz="4" w:space="0" w:color="auto"/>
              <w:bottom w:val="double" w:sz="4" w:space="0" w:color="auto"/>
              <w:right w:val="double" w:sz="4" w:space="0" w:color="auto"/>
            </w:tcBorders>
          </w:tcPr>
          <w:p w:rsidR="0038195C" w:rsidRPr="00D6564C" w:rsidRDefault="0038195C" w:rsidP="00A17954">
            <w:pPr>
              <w:spacing w:before="120" w:line="360" w:lineRule="auto"/>
              <w:outlineLvl w:val="0"/>
              <w:rPr>
                <w:rFonts w:ascii="Arial" w:hAnsi="Arial" w:cs="Arial"/>
                <w:b/>
                <w:bCs/>
                <w:sz w:val="24"/>
                <w:szCs w:val="24"/>
                <w:u w:val="single"/>
                <w:lang w:eastAsia="en-GB"/>
              </w:rPr>
            </w:pPr>
            <w:r w:rsidRPr="00D6564C">
              <w:rPr>
                <w:rFonts w:ascii="Arial" w:hAnsi="Arial" w:cs="Arial"/>
                <w:b/>
                <w:bCs/>
                <w:sz w:val="24"/>
                <w:szCs w:val="24"/>
                <w:u w:val="single"/>
                <w:lang w:eastAsia="en-GB"/>
              </w:rPr>
              <w:t>Examination Instructions:</w:t>
            </w:r>
          </w:p>
          <w:p w:rsidR="0038195C" w:rsidRPr="00D6564C" w:rsidRDefault="0038195C" w:rsidP="0038195C">
            <w:pPr>
              <w:numPr>
                <w:ilvl w:val="0"/>
                <w:numId w:val="9"/>
              </w:numPr>
              <w:spacing w:before="120" w:line="360" w:lineRule="auto"/>
              <w:ind w:left="426" w:hanging="426"/>
              <w:jc w:val="both"/>
              <w:rPr>
                <w:rFonts w:ascii="Arial" w:hAnsi="Arial" w:cs="Arial"/>
                <w:lang w:eastAsia="en-GB"/>
              </w:rPr>
            </w:pPr>
            <w:r w:rsidRPr="00D6564C">
              <w:rPr>
                <w:rFonts w:ascii="Arial" w:hAnsi="Arial" w:cs="Arial"/>
                <w:lang w:eastAsia="en-GB"/>
              </w:rPr>
              <w:t xml:space="preserve">Answer all the questions in </w:t>
            </w:r>
            <w:r w:rsidRPr="00D6564C">
              <w:rPr>
                <w:rFonts w:ascii="Arial" w:hAnsi="Arial" w:cs="Arial"/>
                <w:i/>
                <w:lang w:eastAsia="en-GB"/>
              </w:rPr>
              <w:t>English</w:t>
            </w:r>
            <w:r w:rsidRPr="00D6564C">
              <w:rPr>
                <w:rFonts w:ascii="Arial" w:hAnsi="Arial" w:cs="Arial"/>
                <w:lang w:eastAsia="en-GB"/>
              </w:rPr>
              <w:t>.</w:t>
            </w:r>
          </w:p>
          <w:p w:rsidR="0038195C" w:rsidRPr="00D6564C" w:rsidRDefault="0038195C" w:rsidP="0038195C">
            <w:pPr>
              <w:numPr>
                <w:ilvl w:val="0"/>
                <w:numId w:val="9"/>
              </w:numPr>
              <w:spacing w:before="120" w:line="360" w:lineRule="auto"/>
              <w:ind w:left="426" w:hanging="426"/>
              <w:jc w:val="both"/>
              <w:rPr>
                <w:rFonts w:ascii="Arial" w:hAnsi="Arial" w:cs="Arial"/>
                <w:lang w:eastAsia="en-GB"/>
              </w:rPr>
            </w:pPr>
            <w:r w:rsidRPr="00D6564C">
              <w:rPr>
                <w:rFonts w:ascii="Arial" w:hAnsi="Arial" w:cs="Arial"/>
                <w:lang w:eastAsia="en-GB"/>
              </w:rPr>
              <w:t>Put your identity number on the outside cover of each book used, and on any graph paper or other loose sheets handed in.</w:t>
            </w:r>
          </w:p>
          <w:p w:rsidR="0038195C" w:rsidRPr="00D6564C" w:rsidRDefault="0038195C" w:rsidP="00A17954">
            <w:pPr>
              <w:spacing w:before="120" w:line="360" w:lineRule="auto"/>
              <w:ind w:left="426"/>
              <w:jc w:val="both"/>
              <w:rPr>
                <w:rFonts w:ascii="Arial" w:hAnsi="Arial" w:cs="Arial"/>
                <w:lang w:eastAsia="en-GB"/>
              </w:rPr>
            </w:pPr>
            <w:r w:rsidRPr="00D6564C">
              <w:rPr>
                <w:rFonts w:ascii="Arial" w:hAnsi="Arial" w:cs="Arial"/>
                <w:b/>
                <w:u w:val="single"/>
                <w:lang w:eastAsia="en-GB"/>
              </w:rPr>
              <w:t>NB:</w:t>
            </w:r>
            <w:r w:rsidRPr="00D6564C">
              <w:rPr>
                <w:rFonts w:ascii="Arial" w:hAnsi="Arial" w:cs="Arial"/>
                <w:lang w:eastAsia="en-GB"/>
              </w:rPr>
              <w:t xml:space="preserve"> Your name must NOT appear on any answer book or loose sheets.</w:t>
            </w:r>
          </w:p>
          <w:p w:rsidR="0038195C" w:rsidRPr="00D6564C" w:rsidRDefault="0038195C" w:rsidP="0038195C">
            <w:pPr>
              <w:numPr>
                <w:ilvl w:val="0"/>
                <w:numId w:val="9"/>
              </w:numPr>
              <w:spacing w:before="120" w:line="360" w:lineRule="auto"/>
              <w:ind w:left="426" w:hanging="426"/>
              <w:contextualSpacing/>
              <w:rPr>
                <w:rFonts w:ascii="Arial" w:hAnsi="Arial" w:cs="Arial"/>
                <w:lang w:eastAsia="en-GB"/>
              </w:rPr>
            </w:pPr>
            <w:r w:rsidRPr="00D6564C">
              <w:rPr>
                <w:rFonts w:ascii="Arial" w:hAnsi="Arial" w:cs="Arial"/>
                <w:lang w:eastAsia="en-GB"/>
              </w:rPr>
              <w:t xml:space="preserve">This is an </w:t>
            </w:r>
            <w:r w:rsidRPr="00D6564C">
              <w:rPr>
                <w:rFonts w:ascii="Arial" w:hAnsi="Arial" w:cs="Arial"/>
                <w:b/>
                <w:u w:val="single"/>
                <w:lang w:eastAsia="en-GB"/>
              </w:rPr>
              <w:t>OPEN BOOK EXAM</w:t>
            </w:r>
            <w:r w:rsidRPr="00D6564C">
              <w:rPr>
                <w:rFonts w:ascii="Arial" w:hAnsi="Arial" w:cs="Arial"/>
                <w:lang w:eastAsia="en-GB"/>
              </w:rPr>
              <w:t xml:space="preserve">.  References, including guidance notes, guidelines for mandatory codes of practices, the Mine Health and Safety Act and Regulations and Regulations in force in terms of Schedule 4 of the Mine Health and Safety Act are permitted.  </w:t>
            </w:r>
            <w:r w:rsidRPr="00D6564C">
              <w:rPr>
                <w:rFonts w:ascii="Arial" w:hAnsi="Arial" w:cs="Arial"/>
                <w:b/>
                <w:lang w:eastAsia="en-GB"/>
              </w:rPr>
              <w:t>NO OLD PAPERS FROM PREVIOUS EXAMS WILL BE ALLOWED.</w:t>
            </w:r>
          </w:p>
          <w:p w:rsidR="0038195C" w:rsidRPr="00D6564C" w:rsidRDefault="0038195C" w:rsidP="0038195C">
            <w:pPr>
              <w:numPr>
                <w:ilvl w:val="0"/>
                <w:numId w:val="9"/>
              </w:numPr>
              <w:spacing w:before="120" w:line="360" w:lineRule="auto"/>
              <w:ind w:left="426" w:hanging="426"/>
              <w:jc w:val="both"/>
              <w:rPr>
                <w:rFonts w:ascii="Arial" w:hAnsi="Arial" w:cs="Arial"/>
                <w:lang w:eastAsia="en-GB"/>
              </w:rPr>
            </w:pPr>
            <w:r w:rsidRPr="00D6564C">
              <w:rPr>
                <w:rFonts w:ascii="Arial" w:hAnsi="Arial" w:cs="Arial"/>
                <w:lang w:eastAsia="en-GB"/>
              </w:rPr>
              <w:t xml:space="preserve">Write in ink on the </w:t>
            </w:r>
            <w:r w:rsidRPr="00D6564C">
              <w:rPr>
                <w:rFonts w:ascii="Arial" w:hAnsi="Arial" w:cs="Arial"/>
                <w:b/>
                <w:lang w:eastAsia="en-GB"/>
              </w:rPr>
              <w:t>right hand page</w:t>
            </w:r>
            <w:r w:rsidRPr="00D6564C">
              <w:rPr>
                <w:rFonts w:ascii="Arial" w:hAnsi="Arial" w:cs="Arial"/>
                <w:lang w:eastAsia="en-GB"/>
              </w:rPr>
              <w:t xml:space="preserve"> only – the left hand page </w:t>
            </w:r>
            <w:r w:rsidRPr="00D6564C">
              <w:rPr>
                <w:rFonts w:ascii="Arial" w:hAnsi="Arial" w:cs="Arial"/>
                <w:b/>
                <w:u w:val="single"/>
                <w:lang w:eastAsia="en-GB"/>
              </w:rPr>
              <w:t>will not</w:t>
            </w:r>
            <w:r w:rsidRPr="00D6564C">
              <w:rPr>
                <w:rFonts w:ascii="Arial" w:hAnsi="Arial" w:cs="Arial"/>
                <w:lang w:eastAsia="en-GB"/>
              </w:rPr>
              <w:t xml:space="preserve"> be marked.</w:t>
            </w:r>
          </w:p>
          <w:p w:rsidR="0038195C" w:rsidRPr="00D6564C" w:rsidRDefault="0038195C" w:rsidP="0038195C">
            <w:pPr>
              <w:numPr>
                <w:ilvl w:val="0"/>
                <w:numId w:val="9"/>
              </w:numPr>
              <w:spacing w:before="120" w:line="360" w:lineRule="auto"/>
              <w:ind w:left="426" w:hanging="426"/>
              <w:jc w:val="both"/>
              <w:rPr>
                <w:rFonts w:ascii="Arial" w:hAnsi="Arial" w:cs="Arial"/>
                <w:lang w:eastAsia="en-GB"/>
              </w:rPr>
            </w:pPr>
            <w:r w:rsidRPr="00D6564C">
              <w:rPr>
                <w:rFonts w:ascii="Arial" w:hAnsi="Arial" w:cs="Arial"/>
                <w:lang w:eastAsia="en-GB"/>
              </w:rPr>
              <w:t>Illustrate your answers by means of sketches or diagrams wherever possible.</w:t>
            </w:r>
          </w:p>
          <w:p w:rsidR="0038195C" w:rsidRPr="00D6564C" w:rsidRDefault="0038195C" w:rsidP="0038195C">
            <w:pPr>
              <w:numPr>
                <w:ilvl w:val="0"/>
                <w:numId w:val="9"/>
              </w:numPr>
              <w:spacing w:before="120" w:line="360" w:lineRule="auto"/>
              <w:ind w:left="426" w:hanging="426"/>
              <w:jc w:val="both"/>
              <w:rPr>
                <w:rFonts w:ascii="Arial" w:hAnsi="Arial" w:cs="Arial"/>
                <w:lang w:eastAsia="en-GB"/>
              </w:rPr>
            </w:pPr>
            <w:r w:rsidRPr="00D6564C">
              <w:rPr>
                <w:rFonts w:ascii="Arial" w:hAnsi="Arial" w:cs="Arial"/>
                <w:lang w:eastAsia="en-GB"/>
              </w:rPr>
              <w:t>Please quote all the relevant regulation numbers.</w:t>
            </w:r>
          </w:p>
          <w:p w:rsidR="0038195C" w:rsidRPr="00D6564C" w:rsidRDefault="0038195C" w:rsidP="0038195C">
            <w:pPr>
              <w:numPr>
                <w:ilvl w:val="0"/>
                <w:numId w:val="9"/>
              </w:numPr>
              <w:spacing w:before="120" w:line="360" w:lineRule="auto"/>
              <w:ind w:left="426" w:hanging="426"/>
              <w:jc w:val="both"/>
              <w:rPr>
                <w:rFonts w:ascii="Arial" w:hAnsi="Arial" w:cs="Arial"/>
                <w:lang w:eastAsia="en-GB"/>
              </w:rPr>
            </w:pPr>
            <w:r w:rsidRPr="00D6564C">
              <w:rPr>
                <w:rFonts w:ascii="Arial" w:hAnsi="Arial" w:cs="Arial"/>
                <w:lang w:eastAsia="en-GB"/>
              </w:rPr>
              <w:t>Keep your answers short and to the point, it is not necessary to provide word-perfect reproductions of the regulations.  In many cases a single word or phrase will suffice.</w:t>
            </w:r>
          </w:p>
          <w:p w:rsidR="0038195C" w:rsidRPr="00D6564C" w:rsidRDefault="0038195C" w:rsidP="0038195C">
            <w:pPr>
              <w:numPr>
                <w:ilvl w:val="0"/>
                <w:numId w:val="9"/>
              </w:numPr>
              <w:spacing w:before="120" w:line="360" w:lineRule="auto"/>
              <w:ind w:left="426" w:hanging="426"/>
              <w:jc w:val="both"/>
              <w:rPr>
                <w:rFonts w:ascii="Arial" w:hAnsi="Arial" w:cs="Arial"/>
                <w:lang w:eastAsia="en-GB"/>
              </w:rPr>
            </w:pPr>
            <w:r w:rsidRPr="00D6564C">
              <w:rPr>
                <w:rFonts w:ascii="Arial" w:hAnsi="Arial" w:cs="Arial"/>
                <w:lang w:eastAsia="en-GB"/>
              </w:rPr>
              <w:t>Please note that you are not allowed to contact your examiner or moderator regarding this examination.</w:t>
            </w:r>
          </w:p>
          <w:p w:rsidR="0038195C" w:rsidRPr="00D6564C" w:rsidRDefault="0038195C" w:rsidP="0038195C">
            <w:pPr>
              <w:numPr>
                <w:ilvl w:val="0"/>
                <w:numId w:val="9"/>
              </w:numPr>
              <w:spacing w:before="120" w:line="360" w:lineRule="auto"/>
              <w:ind w:left="426" w:hanging="426"/>
              <w:jc w:val="both"/>
              <w:rPr>
                <w:rFonts w:ascii="Arial" w:hAnsi="Arial" w:cs="Arial"/>
                <w:b/>
                <w:bCs/>
                <w:sz w:val="24"/>
                <w:szCs w:val="24"/>
                <w:u w:val="single"/>
                <w:lang w:eastAsia="en-GB"/>
              </w:rPr>
            </w:pPr>
            <w:r w:rsidRPr="00D6564C">
              <w:rPr>
                <w:rFonts w:ascii="Arial" w:hAnsi="Arial" w:cs="Arial"/>
                <w:lang w:eastAsia="en-GB"/>
              </w:rPr>
              <w:t>Cell phones are NOT allowed in the examination room.</w:t>
            </w:r>
          </w:p>
        </w:tc>
      </w:tr>
    </w:tbl>
    <w:p w:rsidR="007B3357" w:rsidRDefault="007B3357" w:rsidP="007E049E">
      <w:pPr>
        <w:jc w:val="center"/>
        <w:rPr>
          <w:rFonts w:ascii="Arial" w:hAnsi="Arial" w:cs="Arial"/>
          <w:b/>
          <w:u w:val="single"/>
        </w:rPr>
      </w:pPr>
    </w:p>
    <w:p w:rsidR="002935BE" w:rsidRPr="0038195C" w:rsidRDefault="002935BE" w:rsidP="0038195C">
      <w:pPr>
        <w:jc w:val="both"/>
        <w:rPr>
          <w:rFonts w:ascii="Arial" w:hAnsi="Arial" w:cs="Arial"/>
          <w:b/>
        </w:rPr>
      </w:pPr>
      <w:r w:rsidRPr="0038195C">
        <w:rPr>
          <w:rFonts w:ascii="Arial" w:hAnsi="Arial" w:cs="Arial"/>
          <w:b/>
        </w:rPr>
        <w:lastRenderedPageBreak/>
        <w:t>QUESTION 1</w:t>
      </w:r>
    </w:p>
    <w:p w:rsidR="00C95273" w:rsidRPr="00C95273" w:rsidRDefault="00C95273" w:rsidP="00C95273">
      <w:pPr>
        <w:rPr>
          <w:rFonts w:ascii="Arial" w:hAnsi="Arial" w:cs="Arial"/>
          <w:b/>
        </w:rPr>
      </w:pPr>
      <w:r w:rsidRPr="00C95273">
        <w:rPr>
          <w:rFonts w:ascii="Arial" w:hAnsi="Arial" w:cs="Arial"/>
          <w:b/>
        </w:rPr>
        <w:t>1.1</w:t>
      </w:r>
      <w:r w:rsidRPr="00C95273">
        <w:rPr>
          <w:rFonts w:ascii="Arial" w:hAnsi="Arial" w:cs="Arial"/>
          <w:b/>
        </w:rPr>
        <w:tab/>
        <w:t xml:space="preserve">Define: </w:t>
      </w:r>
      <w:r w:rsidRPr="00C95273">
        <w:rPr>
          <w:rFonts w:ascii="Arial" w:hAnsi="Arial" w:cs="Arial"/>
          <w:b/>
        </w:rPr>
        <w:tab/>
      </w:r>
      <w:r w:rsidRPr="00C95273">
        <w:rPr>
          <w:rFonts w:ascii="Arial" w:hAnsi="Arial" w:cs="Arial"/>
          <w:b/>
        </w:rPr>
        <w:tab/>
      </w:r>
      <w:r w:rsidRPr="00C95273">
        <w:rPr>
          <w:rFonts w:ascii="Arial" w:hAnsi="Arial" w:cs="Arial"/>
          <w:b/>
        </w:rPr>
        <w:tab/>
      </w:r>
      <w:r w:rsidRPr="00C95273">
        <w:rPr>
          <w:rFonts w:ascii="Arial" w:hAnsi="Arial" w:cs="Arial"/>
          <w:b/>
        </w:rPr>
        <w:tab/>
      </w:r>
      <w:r w:rsidRPr="00C95273">
        <w:rPr>
          <w:rFonts w:ascii="Arial" w:hAnsi="Arial" w:cs="Arial"/>
          <w:b/>
          <w:i/>
        </w:rPr>
        <w:tab/>
      </w:r>
      <w:r w:rsidRPr="00C95273">
        <w:rPr>
          <w:rFonts w:ascii="Arial" w:hAnsi="Arial" w:cs="Arial"/>
          <w:b/>
          <w:i/>
        </w:rPr>
        <w:tab/>
      </w:r>
      <w:r w:rsidRPr="00C95273">
        <w:rPr>
          <w:rFonts w:ascii="Arial" w:hAnsi="Arial" w:cs="Arial"/>
          <w:b/>
          <w:i/>
        </w:rPr>
        <w:tab/>
      </w:r>
      <w:r w:rsidRPr="00C95273">
        <w:rPr>
          <w:rFonts w:ascii="Arial" w:hAnsi="Arial" w:cs="Arial"/>
          <w:b/>
          <w:i/>
        </w:rPr>
        <w:tab/>
      </w:r>
      <w:r w:rsidRPr="00C95273">
        <w:rPr>
          <w:rFonts w:ascii="Arial" w:hAnsi="Arial" w:cs="Arial"/>
          <w:b/>
          <w:i/>
        </w:rPr>
        <w:tab/>
      </w:r>
      <w:r w:rsidRPr="00C95273">
        <w:rPr>
          <w:rFonts w:ascii="Arial" w:hAnsi="Arial" w:cs="Arial"/>
          <w:b/>
          <w:i/>
        </w:rPr>
        <w:tab/>
        <w:t>(</w:t>
      </w:r>
      <w:r w:rsidR="0005595E">
        <w:rPr>
          <w:rFonts w:ascii="Arial" w:hAnsi="Arial" w:cs="Arial"/>
          <w:b/>
          <w:i/>
        </w:rPr>
        <w:t>8</w:t>
      </w:r>
      <w:r w:rsidRPr="00C95273">
        <w:rPr>
          <w:rFonts w:ascii="Arial" w:hAnsi="Arial" w:cs="Arial"/>
          <w:b/>
          <w:i/>
        </w:rPr>
        <w:t>)</w:t>
      </w:r>
    </w:p>
    <w:p w:rsidR="002902BA" w:rsidRDefault="002902BA" w:rsidP="00CC26D8">
      <w:pPr>
        <w:pStyle w:val="ListParagraph"/>
        <w:numPr>
          <w:ilvl w:val="0"/>
          <w:numId w:val="4"/>
        </w:numPr>
        <w:rPr>
          <w:rFonts w:ascii="Arial" w:hAnsi="Arial" w:cs="Arial"/>
        </w:rPr>
      </w:pPr>
      <w:r w:rsidRPr="00700054">
        <w:rPr>
          <w:rFonts w:ascii="Arial" w:hAnsi="Arial" w:cs="Arial"/>
        </w:rPr>
        <w:t>Health and safety standard</w:t>
      </w:r>
    </w:p>
    <w:p w:rsidR="00660955" w:rsidRPr="00660955" w:rsidRDefault="00660955" w:rsidP="00CC26D8">
      <w:pPr>
        <w:pStyle w:val="ListParagraph"/>
        <w:numPr>
          <w:ilvl w:val="2"/>
          <w:numId w:val="6"/>
        </w:numPr>
        <w:tabs>
          <w:tab w:val="right" w:pos="9072"/>
        </w:tabs>
        <w:spacing w:before="120" w:after="0" w:line="360" w:lineRule="auto"/>
        <w:ind w:hanging="295"/>
        <w:jc w:val="both"/>
        <w:rPr>
          <w:rFonts w:ascii="Cambria Math" w:hAnsi="Cambria Math" w:cs="Arial"/>
          <w:i/>
          <w:lang w:eastAsia="en-GB"/>
        </w:rPr>
      </w:pPr>
      <w:r w:rsidRPr="00660955">
        <w:rPr>
          <w:rFonts w:ascii="Cambria Math" w:hAnsi="Cambria Math" w:cs="Arial"/>
          <w:i/>
          <w:lang w:eastAsia="en-GB"/>
        </w:rPr>
        <w:t>means any standard, irrespective of whether or not it has the force of law, which, if applied for the purposes of this Act, will in the opinion of the Minister promote the atta</w:t>
      </w:r>
      <w:r>
        <w:rPr>
          <w:rFonts w:ascii="Cambria Math" w:hAnsi="Cambria Math" w:cs="Arial"/>
          <w:i/>
          <w:lang w:eastAsia="en-GB"/>
        </w:rPr>
        <w:t>inment of an object of this Act</w:t>
      </w:r>
      <w:r>
        <w:rPr>
          <w:rFonts w:ascii="Cambria Math" w:hAnsi="Cambria Math" w:cs="Arial"/>
          <w:i/>
          <w:lang w:eastAsia="en-GB"/>
        </w:rPr>
        <w:tab/>
        <w:t>(1)</w:t>
      </w:r>
    </w:p>
    <w:p w:rsidR="002902BA" w:rsidRDefault="002E55DB" w:rsidP="00CC26D8">
      <w:pPr>
        <w:pStyle w:val="ListParagraph"/>
        <w:numPr>
          <w:ilvl w:val="0"/>
          <w:numId w:val="4"/>
        </w:numPr>
        <w:rPr>
          <w:rFonts w:ascii="Arial" w:hAnsi="Arial" w:cs="Arial"/>
        </w:rPr>
      </w:pPr>
      <w:r w:rsidRPr="00700054">
        <w:rPr>
          <w:rFonts w:ascii="Arial" w:hAnsi="Arial" w:cs="Arial"/>
        </w:rPr>
        <w:t>Occupational hygiene</w:t>
      </w:r>
    </w:p>
    <w:p w:rsidR="00A64623" w:rsidRPr="00A64623" w:rsidRDefault="00A64623" w:rsidP="00CC26D8">
      <w:pPr>
        <w:pStyle w:val="ListParagraph"/>
        <w:numPr>
          <w:ilvl w:val="2"/>
          <w:numId w:val="6"/>
        </w:numPr>
        <w:tabs>
          <w:tab w:val="right" w:pos="9072"/>
        </w:tabs>
        <w:spacing w:before="120" w:after="0" w:line="360" w:lineRule="auto"/>
        <w:ind w:hanging="294"/>
        <w:jc w:val="both"/>
        <w:rPr>
          <w:rFonts w:ascii="Cambria Math" w:hAnsi="Cambria Math" w:cs="Arial"/>
          <w:i/>
          <w:lang w:eastAsia="en-GB"/>
        </w:rPr>
      </w:pPr>
      <w:r w:rsidRPr="00A64623">
        <w:rPr>
          <w:rFonts w:ascii="Cambria Math" w:hAnsi="Cambria Math" w:cs="Arial"/>
          <w:i/>
          <w:lang w:eastAsia="en-GB"/>
        </w:rPr>
        <w:t>means the anticipation, recognition, evaluation and control of conditions at the mine, that may cause illness or adverse health effects to persons;</w:t>
      </w:r>
      <w:r>
        <w:rPr>
          <w:rFonts w:ascii="Cambria Math" w:hAnsi="Cambria Math" w:cs="Arial"/>
          <w:i/>
          <w:lang w:eastAsia="en-GB"/>
        </w:rPr>
        <w:t xml:space="preserve">     </w:t>
      </w:r>
      <w:r w:rsidR="00304CA7">
        <w:rPr>
          <w:rFonts w:ascii="Cambria Math" w:hAnsi="Cambria Math" w:cs="Arial"/>
          <w:i/>
          <w:lang w:eastAsia="en-GB"/>
        </w:rPr>
        <w:tab/>
      </w:r>
      <w:r>
        <w:rPr>
          <w:rFonts w:ascii="Cambria Math" w:hAnsi="Cambria Math" w:cs="Arial"/>
          <w:i/>
          <w:lang w:eastAsia="en-GB"/>
        </w:rPr>
        <w:t>(1)</w:t>
      </w:r>
    </w:p>
    <w:p w:rsidR="002902BA" w:rsidRDefault="007E059A" w:rsidP="00CC26D8">
      <w:pPr>
        <w:pStyle w:val="ListParagraph"/>
        <w:numPr>
          <w:ilvl w:val="0"/>
          <w:numId w:val="4"/>
        </w:numPr>
        <w:rPr>
          <w:rFonts w:ascii="Arial" w:hAnsi="Arial" w:cs="Arial"/>
        </w:rPr>
      </w:pPr>
      <w:r w:rsidRPr="00700054">
        <w:rPr>
          <w:rFonts w:ascii="Arial" w:hAnsi="Arial" w:cs="Arial"/>
        </w:rPr>
        <w:t>Non-fiery mine</w:t>
      </w:r>
    </w:p>
    <w:p w:rsidR="00A64623" w:rsidRDefault="008F0EB2" w:rsidP="00CC26D8">
      <w:pPr>
        <w:pStyle w:val="ListParagraph"/>
        <w:numPr>
          <w:ilvl w:val="2"/>
          <w:numId w:val="6"/>
        </w:numPr>
        <w:tabs>
          <w:tab w:val="right" w:pos="9072"/>
        </w:tabs>
        <w:spacing w:before="120" w:after="0" w:line="360" w:lineRule="auto"/>
        <w:ind w:hanging="294"/>
        <w:jc w:val="both"/>
        <w:rPr>
          <w:rFonts w:ascii="Cambria Math" w:hAnsi="Cambria Math" w:cs="Arial"/>
          <w:i/>
          <w:lang w:eastAsia="en-GB"/>
        </w:rPr>
      </w:pPr>
      <w:r>
        <w:rPr>
          <w:rFonts w:ascii="Cambria Math" w:hAnsi="Cambria Math" w:cs="Arial"/>
          <w:i/>
          <w:lang w:eastAsia="en-GB"/>
        </w:rPr>
        <w:t>Means a mine  which is</w:t>
      </w:r>
      <w:r w:rsidR="00660955">
        <w:rPr>
          <w:rFonts w:ascii="Cambria Math" w:hAnsi="Cambria Math" w:cs="Arial"/>
          <w:i/>
          <w:lang w:eastAsia="en-GB"/>
        </w:rPr>
        <w:t xml:space="preserve"> for the time being not a fiery mine in terms of a declaration made under these regulations by the Principal Inspector of Mines</w:t>
      </w:r>
      <w:r w:rsidR="00660955">
        <w:rPr>
          <w:rFonts w:ascii="Cambria Math" w:hAnsi="Cambria Math" w:cs="Arial"/>
          <w:i/>
          <w:lang w:eastAsia="en-GB"/>
        </w:rPr>
        <w:tab/>
        <w:t>(1)</w:t>
      </w:r>
    </w:p>
    <w:p w:rsidR="00D219EF" w:rsidRDefault="00D219EF" w:rsidP="00CC26D8">
      <w:pPr>
        <w:pStyle w:val="ListParagraph"/>
        <w:numPr>
          <w:ilvl w:val="0"/>
          <w:numId w:val="4"/>
        </w:numPr>
        <w:rPr>
          <w:rFonts w:ascii="Arial" w:hAnsi="Arial" w:cs="Arial"/>
        </w:rPr>
      </w:pPr>
      <w:r w:rsidRPr="00700054">
        <w:rPr>
          <w:rFonts w:ascii="Arial" w:hAnsi="Arial" w:cs="Arial"/>
        </w:rPr>
        <w:t>Fire Detection System</w:t>
      </w:r>
    </w:p>
    <w:p w:rsidR="0064632C" w:rsidRPr="00732A2D" w:rsidRDefault="0064632C" w:rsidP="00CC26D8">
      <w:pPr>
        <w:pStyle w:val="ListParagraph"/>
        <w:numPr>
          <w:ilvl w:val="2"/>
          <w:numId w:val="6"/>
        </w:numPr>
        <w:tabs>
          <w:tab w:val="right" w:pos="9072"/>
        </w:tabs>
        <w:spacing w:before="120" w:after="0" w:line="360" w:lineRule="auto"/>
        <w:ind w:hanging="294"/>
        <w:jc w:val="both"/>
        <w:rPr>
          <w:rFonts w:ascii="Cambria Math" w:hAnsi="Cambria Math" w:cs="Arial"/>
          <w:i/>
          <w:lang w:eastAsia="en-GB"/>
        </w:rPr>
      </w:pPr>
      <w:r w:rsidRPr="00732A2D">
        <w:rPr>
          <w:rFonts w:ascii="Cambria Math" w:hAnsi="Cambria Math" w:cs="Arial"/>
          <w:i/>
          <w:lang w:eastAsia="en-GB"/>
        </w:rPr>
        <w:t xml:space="preserve">means the combination of Fire Alarm Systems and </w:t>
      </w:r>
      <w:r>
        <w:rPr>
          <w:rFonts w:ascii="Cambria Math" w:hAnsi="Cambria Math" w:cs="Arial"/>
          <w:i/>
          <w:lang w:eastAsia="en-GB"/>
        </w:rPr>
        <w:tab/>
        <w:t>(1)</w:t>
      </w:r>
      <w:r>
        <w:rPr>
          <w:rFonts w:ascii="Cambria Math" w:hAnsi="Cambria Math" w:cs="Arial"/>
          <w:i/>
          <w:lang w:eastAsia="en-GB"/>
        </w:rPr>
        <w:br/>
      </w:r>
      <w:r w:rsidRPr="00732A2D">
        <w:rPr>
          <w:rFonts w:ascii="Cambria Math" w:hAnsi="Cambria Math" w:cs="Arial"/>
          <w:i/>
          <w:lang w:eastAsia="en-GB"/>
        </w:rPr>
        <w:t>Fire detectors;</w:t>
      </w:r>
      <w:r>
        <w:rPr>
          <w:rFonts w:ascii="Cambria Math" w:hAnsi="Cambria Math" w:cs="Arial"/>
          <w:i/>
          <w:lang w:eastAsia="en-GB"/>
        </w:rPr>
        <w:tab/>
        <w:t>(1)</w:t>
      </w:r>
    </w:p>
    <w:p w:rsidR="0064632C" w:rsidRPr="0064632C" w:rsidRDefault="0088507C" w:rsidP="00CC26D8">
      <w:pPr>
        <w:pStyle w:val="ListParagraph"/>
        <w:numPr>
          <w:ilvl w:val="0"/>
          <w:numId w:val="4"/>
        </w:numPr>
        <w:rPr>
          <w:rFonts w:ascii="Arial" w:hAnsi="Arial" w:cs="Arial"/>
          <w:b/>
        </w:rPr>
      </w:pPr>
      <w:r w:rsidRPr="007B3357">
        <w:rPr>
          <w:rFonts w:ascii="Arial" w:hAnsi="Arial" w:cs="Arial"/>
        </w:rPr>
        <w:t>Flame Retardant</w:t>
      </w:r>
      <w:r w:rsidR="00A02C04" w:rsidRPr="007B3357">
        <w:rPr>
          <w:rFonts w:ascii="Arial" w:hAnsi="Arial" w:cs="Arial"/>
        </w:rPr>
        <w:tab/>
      </w:r>
      <w:r w:rsidR="00A02C04" w:rsidRPr="007B3357">
        <w:rPr>
          <w:rFonts w:ascii="Arial" w:hAnsi="Arial" w:cs="Arial"/>
        </w:rPr>
        <w:tab/>
      </w:r>
      <w:r w:rsidR="00A02C04" w:rsidRPr="007B3357">
        <w:rPr>
          <w:rFonts w:ascii="Arial" w:hAnsi="Arial" w:cs="Arial"/>
        </w:rPr>
        <w:tab/>
      </w:r>
      <w:r w:rsidR="00A02C04" w:rsidRPr="007B3357">
        <w:rPr>
          <w:rFonts w:ascii="Arial" w:hAnsi="Arial" w:cs="Arial"/>
        </w:rPr>
        <w:tab/>
      </w:r>
      <w:r w:rsidR="00A02C04" w:rsidRPr="007B3357">
        <w:rPr>
          <w:rFonts w:ascii="Arial" w:hAnsi="Arial" w:cs="Arial"/>
        </w:rPr>
        <w:tab/>
      </w:r>
      <w:r w:rsidR="00A02C04" w:rsidRPr="007B3357">
        <w:rPr>
          <w:rFonts w:ascii="Arial" w:hAnsi="Arial" w:cs="Arial"/>
        </w:rPr>
        <w:tab/>
      </w:r>
      <w:r w:rsidR="00A02C04" w:rsidRPr="007B3357">
        <w:rPr>
          <w:rFonts w:ascii="Arial" w:hAnsi="Arial" w:cs="Arial"/>
        </w:rPr>
        <w:tab/>
      </w:r>
      <w:r w:rsidR="00A02C04" w:rsidRPr="007B3357">
        <w:rPr>
          <w:rFonts w:ascii="Arial" w:hAnsi="Arial" w:cs="Arial"/>
        </w:rPr>
        <w:tab/>
      </w:r>
      <w:r w:rsidR="00A02C04" w:rsidRPr="007B3357">
        <w:rPr>
          <w:rFonts w:ascii="Arial" w:hAnsi="Arial" w:cs="Arial"/>
        </w:rPr>
        <w:tab/>
      </w:r>
    </w:p>
    <w:p w:rsidR="0064632C" w:rsidRPr="00374A34" w:rsidRDefault="0064632C" w:rsidP="00CC26D8">
      <w:pPr>
        <w:pStyle w:val="ListParagraph"/>
        <w:numPr>
          <w:ilvl w:val="0"/>
          <w:numId w:val="4"/>
        </w:numPr>
        <w:tabs>
          <w:tab w:val="right" w:pos="9072"/>
        </w:tabs>
        <w:spacing w:before="120" w:after="0" w:line="360" w:lineRule="auto"/>
        <w:jc w:val="both"/>
        <w:rPr>
          <w:rFonts w:ascii="Cambria Math" w:hAnsi="Cambria Math" w:cs="Arial"/>
          <w:i/>
          <w:lang w:eastAsia="en-GB"/>
        </w:rPr>
      </w:pPr>
      <w:r w:rsidRPr="00374A34">
        <w:rPr>
          <w:rFonts w:ascii="Cambria Math" w:hAnsi="Cambria Math" w:cs="Arial"/>
          <w:i/>
          <w:lang w:eastAsia="en-GB"/>
        </w:rPr>
        <w:t>means a self-extinguishing substance or material</w:t>
      </w:r>
      <w:r>
        <w:rPr>
          <w:rFonts w:ascii="Cambria Math" w:hAnsi="Cambria Math" w:cs="Arial"/>
          <w:i/>
          <w:lang w:eastAsia="en-GB"/>
        </w:rPr>
        <w:tab/>
        <w:t>(1)</w:t>
      </w:r>
      <w:r w:rsidRPr="00374A34">
        <w:rPr>
          <w:rFonts w:ascii="Cambria Math" w:hAnsi="Cambria Math" w:cs="Arial"/>
          <w:i/>
          <w:lang w:eastAsia="en-GB"/>
        </w:rPr>
        <w:br/>
        <w:t>that will inhibit the formation or the spread of a flame</w:t>
      </w:r>
      <w:r>
        <w:rPr>
          <w:rFonts w:ascii="Cambria Math" w:hAnsi="Cambria Math" w:cs="Arial"/>
          <w:i/>
          <w:lang w:eastAsia="en-GB"/>
        </w:rPr>
        <w:tab/>
        <w:t>(1)</w:t>
      </w:r>
      <w:r w:rsidRPr="00374A34">
        <w:rPr>
          <w:rFonts w:ascii="Cambria Math" w:hAnsi="Cambria Math" w:cs="Arial"/>
          <w:i/>
          <w:lang w:eastAsia="en-GB"/>
        </w:rPr>
        <w:br/>
        <w:t>on a surface to which it is applied;</w:t>
      </w:r>
      <w:r>
        <w:rPr>
          <w:rFonts w:ascii="Cambria Math" w:hAnsi="Cambria Math" w:cs="Arial"/>
          <w:i/>
          <w:lang w:eastAsia="en-GB"/>
        </w:rPr>
        <w:tab/>
        <w:t>(1)</w:t>
      </w:r>
    </w:p>
    <w:p w:rsidR="007B3357" w:rsidRPr="007B3357" w:rsidRDefault="007B3357" w:rsidP="007B3357">
      <w:pPr>
        <w:spacing w:after="0" w:line="240" w:lineRule="auto"/>
        <w:rPr>
          <w:rFonts w:ascii="Arial" w:hAnsi="Arial" w:cs="Arial"/>
          <w:u w:val="single"/>
        </w:rPr>
      </w:pPr>
    </w:p>
    <w:p w:rsidR="00C95273" w:rsidRPr="0005595E" w:rsidRDefault="00C95273" w:rsidP="0005595E">
      <w:pPr>
        <w:tabs>
          <w:tab w:val="left" w:pos="567"/>
          <w:tab w:val="right" w:pos="9072"/>
        </w:tabs>
        <w:spacing w:after="0" w:line="240" w:lineRule="auto"/>
        <w:ind w:left="567" w:hanging="567"/>
        <w:jc w:val="both"/>
        <w:rPr>
          <w:rFonts w:ascii="Arial" w:hAnsi="Arial" w:cs="Arial"/>
          <w:bCs/>
          <w:color w:val="000000"/>
          <w:lang w:eastAsia="en-ZA"/>
        </w:rPr>
      </w:pPr>
      <w:r w:rsidRPr="0005595E">
        <w:rPr>
          <w:rFonts w:ascii="Arial" w:hAnsi="Arial" w:cs="Arial"/>
          <w:bCs/>
          <w:color w:val="000000"/>
          <w:lang w:eastAsia="en-ZA"/>
        </w:rPr>
        <w:t>1.2</w:t>
      </w:r>
      <w:r w:rsidRPr="0005595E">
        <w:rPr>
          <w:rFonts w:ascii="Arial" w:hAnsi="Arial" w:cs="Arial"/>
          <w:bCs/>
          <w:color w:val="000000"/>
          <w:lang w:eastAsia="en-ZA"/>
        </w:rPr>
        <w:tab/>
        <w:t xml:space="preserve">Where multi blasting is taking place, list the following: </w:t>
      </w:r>
      <w:r w:rsidRPr="0005595E">
        <w:rPr>
          <w:rFonts w:ascii="Arial" w:hAnsi="Arial" w:cs="Arial"/>
          <w:bCs/>
          <w:color w:val="000000"/>
          <w:lang w:eastAsia="en-ZA"/>
        </w:rPr>
        <w:tab/>
      </w:r>
      <w:r w:rsidRPr="0005595E">
        <w:rPr>
          <w:rFonts w:ascii="Arial" w:hAnsi="Arial" w:cs="Arial"/>
          <w:b/>
          <w:bCs/>
          <w:i/>
          <w:color w:val="000000"/>
          <w:lang w:eastAsia="en-ZA"/>
        </w:rPr>
        <w:t>(6)</w:t>
      </w:r>
    </w:p>
    <w:p w:rsidR="007B63D8" w:rsidRDefault="007B63D8" w:rsidP="00CC26D8">
      <w:pPr>
        <w:pStyle w:val="ListParagraph"/>
        <w:numPr>
          <w:ilvl w:val="0"/>
          <w:numId w:val="3"/>
        </w:numPr>
        <w:spacing w:before="120" w:after="0" w:line="240" w:lineRule="auto"/>
        <w:ind w:left="357" w:hanging="357"/>
        <w:contextualSpacing w:val="0"/>
        <w:rPr>
          <w:rFonts w:ascii="Arial" w:hAnsi="Arial" w:cs="Arial"/>
        </w:rPr>
      </w:pPr>
      <w:r w:rsidRPr="00700054">
        <w:rPr>
          <w:rFonts w:ascii="Arial" w:hAnsi="Arial" w:cs="Arial"/>
        </w:rPr>
        <w:t>Minimum force quantity</w:t>
      </w:r>
    </w:p>
    <w:p w:rsidR="00452198" w:rsidRPr="00F972BC" w:rsidRDefault="0001685F" w:rsidP="00F972BC">
      <w:pPr>
        <w:spacing w:after="0" w:line="240" w:lineRule="auto"/>
        <w:ind w:left="284"/>
        <w:jc w:val="both"/>
        <w:rPr>
          <w:rFonts w:ascii="Cambria Math" w:hAnsi="Cambria Math" w:cs="Arial"/>
          <w:i/>
          <w:lang w:eastAsia="en-GB"/>
        </w:rPr>
      </w:pPr>
      <w:r w:rsidRPr="00F972BC">
        <w:rPr>
          <w:rFonts w:ascii="Cambria Math" w:hAnsi="Cambria Math" w:cs="Arial"/>
          <w:i/>
          <w:lang w:eastAsia="en-GB"/>
        </w:rPr>
        <w:t>The quantity of air forced shall be established through a risk assessment process to ensure that the air supplied is of a quality as set out in Schedule 22.9 (2) (a) and (b) and should not be less than 0,25 m</w:t>
      </w:r>
      <w:r w:rsidRPr="00F972BC">
        <w:rPr>
          <w:rFonts w:ascii="Cambria Math" w:hAnsi="Cambria Math" w:cs="Arial"/>
          <w:i/>
          <w:vertAlign w:val="superscript"/>
          <w:lang w:eastAsia="en-GB"/>
        </w:rPr>
        <w:t>3</w:t>
      </w:r>
      <w:r w:rsidRPr="00F972BC">
        <w:rPr>
          <w:rFonts w:ascii="Cambria Math" w:hAnsi="Cambria Math" w:cs="Arial"/>
          <w:i/>
          <w:lang w:eastAsia="en-GB"/>
        </w:rPr>
        <w:t>/s for every square meter of face area, for all multi-blast development ends</w:t>
      </w:r>
      <w:r w:rsidR="00F972BC">
        <w:rPr>
          <w:rFonts w:ascii="Cambria Math" w:hAnsi="Cambria Math" w:cs="Arial"/>
          <w:i/>
          <w:lang w:eastAsia="en-GB"/>
        </w:rPr>
        <w:t xml:space="preserve"> </w:t>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t>(1)</w:t>
      </w:r>
    </w:p>
    <w:p w:rsidR="007B63D8" w:rsidRDefault="007B63D8" w:rsidP="00CC26D8">
      <w:pPr>
        <w:pStyle w:val="ListParagraph"/>
        <w:numPr>
          <w:ilvl w:val="0"/>
          <w:numId w:val="3"/>
        </w:numPr>
        <w:spacing w:after="0" w:line="240" w:lineRule="auto"/>
        <w:contextualSpacing w:val="0"/>
        <w:rPr>
          <w:rFonts w:ascii="Arial" w:hAnsi="Arial" w:cs="Arial"/>
        </w:rPr>
      </w:pPr>
      <w:r w:rsidRPr="00700054">
        <w:rPr>
          <w:rFonts w:ascii="Arial" w:hAnsi="Arial" w:cs="Arial"/>
        </w:rPr>
        <w:t>Minimum exhaust quantity</w:t>
      </w:r>
    </w:p>
    <w:p w:rsidR="0001685F" w:rsidRPr="0001685F" w:rsidRDefault="0001685F" w:rsidP="00F972BC">
      <w:pPr>
        <w:spacing w:after="0" w:line="240" w:lineRule="auto"/>
        <w:ind w:left="284"/>
        <w:jc w:val="both"/>
        <w:rPr>
          <w:rFonts w:ascii="Cambria Math" w:hAnsi="Cambria Math" w:cs="Arial"/>
          <w:i/>
          <w:lang w:eastAsia="en-GB"/>
        </w:rPr>
      </w:pPr>
      <w:r w:rsidRPr="0001685F">
        <w:rPr>
          <w:rFonts w:ascii="Cambria Math" w:hAnsi="Cambria Math" w:cs="Arial"/>
          <w:i/>
          <w:lang w:eastAsia="en-GB"/>
        </w:rPr>
        <w:t xml:space="preserve">The quantity of air exhausted from the development end should be not less than twice more than the quantity of air supplied by the force column </w:t>
      </w:r>
      <w:r>
        <w:rPr>
          <w:rFonts w:ascii="Cambria Math" w:hAnsi="Cambria Math" w:cs="Arial"/>
          <w:i/>
          <w:lang w:eastAsia="en-GB"/>
        </w:rPr>
        <w:t xml:space="preserve"> </w:t>
      </w:r>
      <w:r w:rsidRPr="0001685F">
        <w:rPr>
          <w:rFonts w:ascii="Cambria Math" w:hAnsi="Cambria Math" w:cs="Arial"/>
          <w:i/>
          <w:lang w:eastAsia="en-GB"/>
        </w:rPr>
        <w:t>A minimum force exhaust ratio of 1:2 should be maintained at all times to ensure that no uncontrolled re-circulation takes place in the overlap section.</w:t>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t>(1)</w:t>
      </w:r>
    </w:p>
    <w:p w:rsidR="007B63D8" w:rsidRDefault="007B63D8" w:rsidP="00CC26D8">
      <w:pPr>
        <w:pStyle w:val="ListParagraph"/>
        <w:numPr>
          <w:ilvl w:val="0"/>
          <w:numId w:val="3"/>
        </w:numPr>
        <w:spacing w:after="0" w:line="240" w:lineRule="auto"/>
        <w:contextualSpacing w:val="0"/>
        <w:rPr>
          <w:rFonts w:ascii="Arial" w:hAnsi="Arial" w:cs="Arial"/>
        </w:rPr>
      </w:pPr>
      <w:r w:rsidRPr="00700054">
        <w:rPr>
          <w:rFonts w:ascii="Arial" w:hAnsi="Arial" w:cs="Arial"/>
        </w:rPr>
        <w:t>Exhaust column maximum distance to face</w:t>
      </w:r>
    </w:p>
    <w:p w:rsidR="0001685F" w:rsidRDefault="0001685F" w:rsidP="00F972BC">
      <w:pPr>
        <w:spacing w:after="0" w:line="240" w:lineRule="auto"/>
        <w:ind w:left="284"/>
        <w:jc w:val="both"/>
        <w:rPr>
          <w:rFonts w:ascii="Cambria Math" w:hAnsi="Cambria Math" w:cs="Arial"/>
          <w:i/>
          <w:lang w:eastAsia="en-GB"/>
        </w:rPr>
      </w:pPr>
      <w:r w:rsidRPr="0001685F">
        <w:rPr>
          <w:rFonts w:ascii="Cambria Math" w:hAnsi="Cambria Math" w:cs="Arial"/>
          <w:i/>
          <w:lang w:eastAsia="en-GB"/>
        </w:rPr>
        <w:t>The intake of the exhaust column should be carried to a point not exceeding thirty (30)</w:t>
      </w:r>
      <w:r w:rsidR="0005595E">
        <w:rPr>
          <w:rFonts w:ascii="Cambria Math" w:hAnsi="Cambria Math" w:cs="Arial"/>
          <w:i/>
          <w:lang w:eastAsia="en-GB"/>
        </w:rPr>
        <w:t> </w:t>
      </w:r>
      <w:r w:rsidRPr="0001685F">
        <w:rPr>
          <w:rFonts w:ascii="Cambria Math" w:hAnsi="Cambria Math" w:cs="Arial"/>
          <w:i/>
          <w:lang w:eastAsia="en-GB"/>
        </w:rPr>
        <w:t>metres from the face</w:t>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t>(1)</w:t>
      </w:r>
    </w:p>
    <w:p w:rsidR="00C95273" w:rsidRPr="00D350D0" w:rsidRDefault="00C95273" w:rsidP="00CC26D8">
      <w:pPr>
        <w:pStyle w:val="ListParagraph"/>
        <w:numPr>
          <w:ilvl w:val="0"/>
          <w:numId w:val="3"/>
        </w:numPr>
        <w:spacing w:after="0" w:line="240" w:lineRule="auto"/>
        <w:contextualSpacing w:val="0"/>
        <w:rPr>
          <w:rFonts w:ascii="Arial" w:hAnsi="Arial" w:cs="Arial"/>
        </w:rPr>
      </w:pPr>
      <w:r w:rsidRPr="00D350D0">
        <w:rPr>
          <w:rFonts w:ascii="Arial" w:hAnsi="Arial" w:cs="Arial"/>
        </w:rPr>
        <w:t>Force column maximum distance to face</w:t>
      </w:r>
    </w:p>
    <w:p w:rsidR="00563FB2" w:rsidRPr="00563FB2" w:rsidRDefault="00563FB2" w:rsidP="00563FB2">
      <w:pPr>
        <w:spacing w:after="0" w:line="240" w:lineRule="auto"/>
        <w:ind w:left="284"/>
        <w:jc w:val="both"/>
        <w:rPr>
          <w:rFonts w:ascii="Cambria Math" w:hAnsi="Cambria Math" w:cs="Arial"/>
          <w:i/>
          <w:lang w:eastAsia="en-GB"/>
        </w:rPr>
      </w:pPr>
      <w:r w:rsidRPr="00563FB2">
        <w:rPr>
          <w:rFonts w:ascii="Cambria Math" w:hAnsi="Cambria Math" w:cs="Arial"/>
          <w:i/>
          <w:lang w:eastAsia="en-GB"/>
        </w:rPr>
        <w:t>The distance between the discharge of the force column and the advancing face must be such as to ensure that the ventilating air reaches the face and should not be more than twenty (20) metres from the face of the end after the blast.</w:t>
      </w:r>
      <w:r w:rsidR="0005595E" w:rsidRPr="0005595E">
        <w:rPr>
          <w:rFonts w:ascii="Arial" w:hAnsi="Arial" w:cs="Arial"/>
        </w:rPr>
        <w:t xml:space="preserve"> </w:t>
      </w:r>
      <w:r w:rsidR="0005595E" w:rsidRPr="00C95273">
        <w:rPr>
          <w:rFonts w:ascii="Arial" w:hAnsi="Arial" w:cs="Arial"/>
        </w:rPr>
        <w:tab/>
      </w:r>
      <w:r w:rsidR="0005595E">
        <w:rPr>
          <w:rFonts w:ascii="Arial" w:hAnsi="Arial" w:cs="Arial"/>
        </w:rPr>
        <w:tab/>
      </w:r>
      <w:r w:rsidR="0005595E">
        <w:rPr>
          <w:rFonts w:ascii="Arial" w:hAnsi="Arial" w:cs="Arial"/>
        </w:rPr>
        <w:tab/>
      </w:r>
      <w:r w:rsidR="0005595E">
        <w:rPr>
          <w:rFonts w:ascii="Arial" w:hAnsi="Arial" w:cs="Arial"/>
        </w:rPr>
        <w:tab/>
      </w:r>
      <w:r w:rsidR="0005595E">
        <w:rPr>
          <w:rFonts w:ascii="Arial" w:hAnsi="Arial" w:cs="Arial"/>
        </w:rPr>
        <w:tab/>
      </w:r>
      <w:r w:rsidR="0005595E" w:rsidRPr="00C95273">
        <w:rPr>
          <w:rFonts w:ascii="Arial" w:hAnsi="Arial" w:cs="Arial"/>
          <w:i/>
        </w:rPr>
        <w:t>(1)</w:t>
      </w:r>
    </w:p>
    <w:p w:rsidR="007B63D8" w:rsidRDefault="007B63D8" w:rsidP="00CC26D8">
      <w:pPr>
        <w:pStyle w:val="ListParagraph"/>
        <w:numPr>
          <w:ilvl w:val="0"/>
          <w:numId w:val="3"/>
        </w:numPr>
        <w:spacing w:after="0" w:line="240" w:lineRule="auto"/>
        <w:contextualSpacing w:val="0"/>
        <w:rPr>
          <w:rFonts w:ascii="Arial" w:hAnsi="Arial" w:cs="Arial"/>
        </w:rPr>
      </w:pPr>
      <w:r w:rsidRPr="00700054">
        <w:rPr>
          <w:rFonts w:ascii="Arial" w:hAnsi="Arial" w:cs="Arial"/>
        </w:rPr>
        <w:t>Overlap distance</w:t>
      </w:r>
    </w:p>
    <w:p w:rsidR="0001685F" w:rsidRPr="0001685F" w:rsidRDefault="0001685F" w:rsidP="00F972BC">
      <w:pPr>
        <w:spacing w:after="0" w:line="240" w:lineRule="auto"/>
        <w:ind w:left="284"/>
        <w:jc w:val="both"/>
        <w:rPr>
          <w:rFonts w:ascii="Cambria Math" w:hAnsi="Cambria Math" w:cs="Arial"/>
          <w:i/>
          <w:lang w:eastAsia="en-GB"/>
        </w:rPr>
      </w:pPr>
      <w:r w:rsidRPr="0001685F">
        <w:rPr>
          <w:rFonts w:ascii="Cambria Math" w:hAnsi="Cambria Math" w:cs="Arial"/>
          <w:i/>
          <w:lang w:eastAsia="en-GB"/>
        </w:rPr>
        <w:t>The minimum overlap distance between the exhaust column intake and the force column intake points should be at least 10 metres and not exceeding 25 metres.</w:t>
      </w:r>
      <w:r w:rsidR="00F972BC">
        <w:rPr>
          <w:rFonts w:ascii="Cambria Math" w:hAnsi="Cambria Math" w:cs="Arial"/>
          <w:i/>
          <w:lang w:eastAsia="en-GB"/>
        </w:rPr>
        <w:t xml:space="preserve"> </w:t>
      </w:r>
      <w:r w:rsidR="00F972BC">
        <w:rPr>
          <w:rFonts w:ascii="Cambria Math" w:hAnsi="Cambria Math" w:cs="Arial"/>
          <w:i/>
          <w:lang w:eastAsia="en-GB"/>
        </w:rPr>
        <w:tab/>
      </w:r>
      <w:r w:rsidR="00F972BC">
        <w:rPr>
          <w:rFonts w:ascii="Cambria Math" w:hAnsi="Cambria Math" w:cs="Arial"/>
          <w:i/>
          <w:lang w:eastAsia="en-GB"/>
        </w:rPr>
        <w:tab/>
      </w:r>
      <w:r w:rsidR="00F972BC">
        <w:rPr>
          <w:rFonts w:ascii="Cambria Math" w:hAnsi="Cambria Math" w:cs="Arial"/>
          <w:i/>
          <w:lang w:eastAsia="en-GB"/>
        </w:rPr>
        <w:tab/>
        <w:t>(1)</w:t>
      </w:r>
    </w:p>
    <w:p w:rsidR="002E55DB" w:rsidRPr="00700054" w:rsidRDefault="007B63D8" w:rsidP="00CC26D8">
      <w:pPr>
        <w:pStyle w:val="ListParagraph"/>
        <w:numPr>
          <w:ilvl w:val="0"/>
          <w:numId w:val="3"/>
        </w:numPr>
        <w:spacing w:after="0" w:line="240" w:lineRule="auto"/>
        <w:contextualSpacing w:val="0"/>
        <w:rPr>
          <w:rFonts w:ascii="Arial" w:hAnsi="Arial" w:cs="Arial"/>
          <w:u w:val="single"/>
        </w:rPr>
      </w:pPr>
      <w:r w:rsidRPr="00700054">
        <w:rPr>
          <w:rFonts w:ascii="Arial" w:hAnsi="Arial" w:cs="Arial"/>
        </w:rPr>
        <w:t xml:space="preserve">Prevention of open circuit fan recirculation minimum airflow requirements </w:t>
      </w:r>
      <w:r w:rsidRPr="00700054">
        <w:rPr>
          <w:rFonts w:ascii="Arial" w:hAnsi="Arial" w:cs="Arial"/>
        </w:rPr>
        <w:tab/>
      </w:r>
    </w:p>
    <w:p w:rsidR="0001685F" w:rsidRPr="0001685F" w:rsidRDefault="0001685F" w:rsidP="00563FB2">
      <w:pPr>
        <w:spacing w:after="0" w:line="240" w:lineRule="auto"/>
        <w:ind w:left="284"/>
        <w:jc w:val="both"/>
        <w:rPr>
          <w:rFonts w:ascii="Cambria Math" w:hAnsi="Cambria Math" w:cs="Arial"/>
          <w:i/>
          <w:lang w:eastAsia="en-GB"/>
        </w:rPr>
      </w:pPr>
      <w:r w:rsidRPr="0001685F">
        <w:rPr>
          <w:rFonts w:ascii="Cambria Math" w:hAnsi="Cambria Math" w:cs="Arial"/>
          <w:i/>
          <w:lang w:eastAsia="en-GB"/>
        </w:rPr>
        <w:lastRenderedPageBreak/>
        <w:t>To prevent open circuit exhaust fans from recirculating, sufficient through ventilation, at least 0.4 m</w:t>
      </w:r>
      <w:r w:rsidRPr="00563FB2">
        <w:rPr>
          <w:rFonts w:ascii="Cambria Math" w:hAnsi="Cambria Math" w:cs="Arial"/>
          <w:i/>
          <w:vertAlign w:val="superscript"/>
          <w:lang w:eastAsia="en-GB"/>
        </w:rPr>
        <w:t>3</w:t>
      </w:r>
      <w:r w:rsidRPr="0001685F">
        <w:rPr>
          <w:rFonts w:ascii="Cambria Math" w:hAnsi="Cambria Math" w:cs="Arial"/>
          <w:i/>
          <w:lang w:eastAsia="en-GB"/>
        </w:rPr>
        <w:t>/s/m</w:t>
      </w:r>
      <w:r w:rsidRPr="00563FB2">
        <w:rPr>
          <w:rFonts w:ascii="Cambria Math" w:hAnsi="Cambria Math" w:cs="Arial"/>
          <w:i/>
          <w:vertAlign w:val="superscript"/>
          <w:lang w:eastAsia="en-GB"/>
        </w:rPr>
        <w:t>2</w:t>
      </w:r>
      <w:r w:rsidRPr="0001685F">
        <w:rPr>
          <w:rFonts w:ascii="Cambria Math" w:hAnsi="Cambria Math" w:cs="Arial"/>
          <w:i/>
          <w:lang w:eastAsia="en-GB"/>
        </w:rPr>
        <w:t xml:space="preserve"> of through ventilation, should be provided at these fan sites at all times.</w:t>
      </w:r>
      <w:r w:rsidR="00563FB2">
        <w:rPr>
          <w:rFonts w:ascii="Cambria Math" w:hAnsi="Cambria Math" w:cs="Arial"/>
          <w:i/>
          <w:lang w:eastAsia="en-GB"/>
        </w:rPr>
        <w:tab/>
      </w:r>
      <w:r w:rsidR="00563FB2">
        <w:rPr>
          <w:rFonts w:ascii="Cambria Math" w:hAnsi="Cambria Math" w:cs="Arial"/>
          <w:i/>
          <w:lang w:eastAsia="en-GB"/>
        </w:rPr>
        <w:tab/>
      </w:r>
      <w:r w:rsidR="00563FB2">
        <w:rPr>
          <w:rFonts w:ascii="Cambria Math" w:hAnsi="Cambria Math" w:cs="Arial"/>
          <w:i/>
          <w:lang w:eastAsia="en-GB"/>
        </w:rPr>
        <w:tab/>
      </w:r>
      <w:r w:rsidR="00563FB2">
        <w:rPr>
          <w:rFonts w:ascii="Cambria Math" w:hAnsi="Cambria Math" w:cs="Arial"/>
          <w:i/>
          <w:lang w:eastAsia="en-GB"/>
        </w:rPr>
        <w:tab/>
      </w:r>
      <w:r w:rsidR="00563FB2">
        <w:rPr>
          <w:rFonts w:ascii="Cambria Math" w:hAnsi="Cambria Math" w:cs="Arial"/>
          <w:i/>
          <w:lang w:eastAsia="en-GB"/>
        </w:rPr>
        <w:tab/>
      </w:r>
      <w:r w:rsidR="00563FB2">
        <w:rPr>
          <w:rFonts w:ascii="Cambria Math" w:hAnsi="Cambria Math" w:cs="Arial"/>
          <w:i/>
          <w:lang w:eastAsia="en-GB"/>
        </w:rPr>
        <w:tab/>
      </w:r>
      <w:r w:rsidR="00563FB2">
        <w:rPr>
          <w:rFonts w:ascii="Cambria Math" w:hAnsi="Cambria Math" w:cs="Arial"/>
          <w:i/>
          <w:lang w:eastAsia="en-GB"/>
        </w:rPr>
        <w:tab/>
      </w:r>
      <w:r w:rsidR="00563FB2">
        <w:rPr>
          <w:rFonts w:ascii="Cambria Math" w:hAnsi="Cambria Math" w:cs="Arial"/>
          <w:i/>
          <w:lang w:eastAsia="en-GB"/>
        </w:rPr>
        <w:tab/>
      </w:r>
      <w:r w:rsidR="00563FB2">
        <w:rPr>
          <w:rFonts w:ascii="Cambria Math" w:hAnsi="Cambria Math" w:cs="Arial"/>
          <w:i/>
          <w:lang w:eastAsia="en-GB"/>
        </w:rPr>
        <w:tab/>
      </w:r>
      <w:r w:rsidR="00563FB2">
        <w:rPr>
          <w:rFonts w:ascii="Cambria Math" w:hAnsi="Cambria Math" w:cs="Arial"/>
          <w:i/>
          <w:lang w:eastAsia="en-GB"/>
        </w:rPr>
        <w:tab/>
      </w:r>
      <w:r w:rsidR="00563FB2">
        <w:rPr>
          <w:rFonts w:ascii="Cambria Math" w:hAnsi="Cambria Math" w:cs="Arial"/>
          <w:i/>
          <w:lang w:eastAsia="en-GB"/>
        </w:rPr>
        <w:tab/>
      </w:r>
      <w:r w:rsidR="00563FB2">
        <w:rPr>
          <w:rFonts w:ascii="Cambria Math" w:hAnsi="Cambria Math" w:cs="Arial"/>
          <w:i/>
          <w:lang w:eastAsia="en-GB"/>
        </w:rPr>
        <w:tab/>
      </w:r>
      <w:r w:rsidR="00F972BC">
        <w:rPr>
          <w:rFonts w:ascii="Cambria Math" w:hAnsi="Cambria Math" w:cs="Arial"/>
          <w:i/>
          <w:lang w:eastAsia="en-GB"/>
        </w:rPr>
        <w:t xml:space="preserve"> (1)</w:t>
      </w:r>
    </w:p>
    <w:p w:rsidR="0005595E" w:rsidRDefault="0005595E" w:rsidP="0005595E">
      <w:pPr>
        <w:tabs>
          <w:tab w:val="left" w:pos="567"/>
          <w:tab w:val="right" w:pos="9072"/>
        </w:tabs>
        <w:spacing w:after="0" w:line="240" w:lineRule="auto"/>
        <w:ind w:left="567" w:hanging="567"/>
        <w:jc w:val="both"/>
        <w:rPr>
          <w:rFonts w:ascii="Arial" w:hAnsi="Arial" w:cs="Arial"/>
          <w:bCs/>
          <w:color w:val="000000"/>
          <w:lang w:eastAsia="en-ZA"/>
        </w:rPr>
      </w:pPr>
    </w:p>
    <w:p w:rsidR="0005595E" w:rsidRDefault="0005595E" w:rsidP="0005595E">
      <w:pPr>
        <w:tabs>
          <w:tab w:val="left" w:pos="567"/>
          <w:tab w:val="right" w:pos="9072"/>
        </w:tabs>
        <w:spacing w:after="0" w:line="240" w:lineRule="auto"/>
        <w:ind w:left="567" w:hanging="567"/>
        <w:jc w:val="both"/>
        <w:rPr>
          <w:rFonts w:ascii="Arial" w:hAnsi="Arial" w:cs="Arial"/>
          <w:bCs/>
          <w:color w:val="000000"/>
          <w:lang w:eastAsia="en-ZA"/>
        </w:rPr>
      </w:pPr>
    </w:p>
    <w:p w:rsidR="0005595E" w:rsidRPr="008E5302" w:rsidRDefault="0005595E" w:rsidP="0005595E">
      <w:pPr>
        <w:tabs>
          <w:tab w:val="left" w:pos="567"/>
          <w:tab w:val="right" w:pos="9072"/>
        </w:tabs>
        <w:spacing w:after="0" w:line="240" w:lineRule="auto"/>
        <w:ind w:left="567" w:hanging="567"/>
        <w:jc w:val="both"/>
        <w:rPr>
          <w:rFonts w:ascii="Arial" w:hAnsi="Arial" w:cs="Arial"/>
          <w:bCs/>
          <w:color w:val="000000"/>
          <w:lang w:eastAsia="en-ZA"/>
        </w:rPr>
      </w:pPr>
      <w:r w:rsidRPr="008E5302">
        <w:rPr>
          <w:rFonts w:ascii="Arial" w:hAnsi="Arial" w:cs="Arial"/>
          <w:bCs/>
          <w:color w:val="000000"/>
          <w:lang w:eastAsia="en-ZA"/>
        </w:rPr>
        <w:t>1.3</w:t>
      </w:r>
      <w:r w:rsidRPr="008E5302">
        <w:rPr>
          <w:rFonts w:ascii="Arial" w:hAnsi="Arial" w:cs="Arial"/>
          <w:bCs/>
          <w:color w:val="000000"/>
          <w:lang w:eastAsia="en-ZA"/>
        </w:rPr>
        <w:tab/>
        <w:t>What information must be kept by the employer on self-contained self-rescuers at the mine?</w:t>
      </w:r>
      <w:r w:rsidRPr="008E5302">
        <w:rPr>
          <w:rFonts w:ascii="Arial" w:hAnsi="Arial" w:cs="Arial"/>
          <w:bCs/>
          <w:color w:val="000000"/>
          <w:lang w:eastAsia="en-ZA"/>
        </w:rPr>
        <w:tab/>
      </w:r>
      <w:r w:rsidRPr="0005595E">
        <w:rPr>
          <w:rFonts w:ascii="Arial" w:hAnsi="Arial" w:cs="Arial"/>
          <w:b/>
          <w:bCs/>
          <w:i/>
          <w:color w:val="000000"/>
          <w:lang w:eastAsia="en-ZA"/>
        </w:rPr>
        <w:t>(10)</w:t>
      </w:r>
    </w:p>
    <w:p w:rsidR="003C6DFB" w:rsidRPr="00700054" w:rsidRDefault="003C6DFB" w:rsidP="007B63D8">
      <w:pPr>
        <w:spacing w:after="0" w:line="240" w:lineRule="auto"/>
        <w:rPr>
          <w:rFonts w:ascii="Arial" w:hAnsi="Arial" w:cs="Arial"/>
          <w:u w:val="single"/>
        </w:rPr>
      </w:pP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 xml:space="preserve">The employer must keep the following information, on self contained self rescuers at the mine, covering the preceding 24 months: </w:t>
      </w: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a) total number and makes of self contained self rescuers in service at the mine;</w:t>
      </w: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(b) number and make of self contained self rescuers purchased by the mine in that period;</w:t>
      </w: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(c) number and make of self contained self rescuers withdrawn from use by the mine in that period;</w:t>
      </w: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(d) the number of shifts worked per day (1, 2 or 3);</w:t>
      </w: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(e) number of self contained self rescuers in daily use (average for each month);</w:t>
      </w: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(f) number of employees underground (average per shift);:</w:t>
      </w: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(g) number of spare self contained self rescuers available (average per month);</w:t>
      </w: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(h) a tabulation of the type of defects found;</w:t>
      </w: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(i) number of self contained self rescuers repaired/refurbished; and;</w:t>
      </w:r>
    </w:p>
    <w:p w:rsidR="009574D0" w:rsidRPr="00F972BC" w:rsidRDefault="009574D0" w:rsidP="00F972BC">
      <w:pPr>
        <w:spacing w:after="0" w:line="240" w:lineRule="auto"/>
        <w:ind w:left="426"/>
        <w:jc w:val="both"/>
        <w:rPr>
          <w:rFonts w:ascii="Cambria Math" w:hAnsi="Cambria Math" w:cs="Arial"/>
          <w:i/>
          <w:lang w:eastAsia="en-GB"/>
        </w:rPr>
      </w:pPr>
      <w:r w:rsidRPr="00F972BC">
        <w:rPr>
          <w:rFonts w:ascii="Cambria Math" w:hAnsi="Cambria Math" w:cs="Arial"/>
          <w:i/>
          <w:lang w:eastAsia="en-GB"/>
        </w:rPr>
        <w:t>(j) number of self contained self rescuers tested in terms of regulation 16.4(1).</w:t>
      </w:r>
    </w:p>
    <w:p w:rsidR="0001685F" w:rsidRDefault="0001685F" w:rsidP="00700054">
      <w:pPr>
        <w:spacing w:after="120"/>
        <w:ind w:left="426" w:hanging="426"/>
        <w:rPr>
          <w:rFonts w:ascii="Arial" w:hAnsi="Arial" w:cs="Arial"/>
        </w:rPr>
      </w:pPr>
    </w:p>
    <w:p w:rsidR="007B53E8" w:rsidRPr="00700054" w:rsidRDefault="0038195C" w:rsidP="00067428">
      <w:pPr>
        <w:ind w:left="7200" w:firstLine="720"/>
        <w:rPr>
          <w:rFonts w:ascii="Arial" w:hAnsi="Arial" w:cs="Arial"/>
          <w:b/>
        </w:rPr>
      </w:pPr>
      <w:r>
        <w:rPr>
          <w:rFonts w:ascii="Arial" w:hAnsi="Arial" w:cs="Arial"/>
          <w:b/>
        </w:rPr>
        <w:t>[</w:t>
      </w:r>
      <w:r w:rsidR="007B53E8" w:rsidRPr="00700054">
        <w:rPr>
          <w:rFonts w:ascii="Arial" w:hAnsi="Arial" w:cs="Arial"/>
          <w:b/>
        </w:rPr>
        <w:t>2</w:t>
      </w:r>
      <w:r w:rsidR="00067428">
        <w:rPr>
          <w:rFonts w:ascii="Arial" w:hAnsi="Arial" w:cs="Arial"/>
          <w:b/>
        </w:rPr>
        <w:t>5</w:t>
      </w:r>
      <w:r>
        <w:rPr>
          <w:rFonts w:ascii="Arial" w:hAnsi="Arial" w:cs="Arial"/>
          <w:b/>
        </w:rPr>
        <w:t>]</w:t>
      </w:r>
    </w:p>
    <w:p w:rsidR="00F5436B" w:rsidRPr="00700054" w:rsidRDefault="00F5436B" w:rsidP="007E049E">
      <w:pPr>
        <w:jc w:val="center"/>
        <w:rPr>
          <w:rFonts w:ascii="Arial" w:hAnsi="Arial" w:cs="Arial"/>
          <w:b/>
          <w:u w:val="single"/>
        </w:rPr>
      </w:pPr>
    </w:p>
    <w:p w:rsidR="009665E9" w:rsidRPr="0038195C" w:rsidRDefault="009665E9" w:rsidP="0038195C">
      <w:pPr>
        <w:jc w:val="both"/>
        <w:rPr>
          <w:rFonts w:ascii="Arial" w:hAnsi="Arial" w:cs="Arial"/>
          <w:b/>
        </w:rPr>
      </w:pPr>
      <w:r w:rsidRPr="0038195C">
        <w:rPr>
          <w:rFonts w:ascii="Arial" w:hAnsi="Arial" w:cs="Arial"/>
          <w:b/>
        </w:rPr>
        <w:t>QUESTION</w:t>
      </w:r>
      <w:r w:rsidR="008F36FD" w:rsidRPr="0038195C">
        <w:rPr>
          <w:rFonts w:ascii="Arial" w:hAnsi="Arial" w:cs="Arial"/>
          <w:b/>
        </w:rPr>
        <w:t xml:space="preserve"> </w:t>
      </w:r>
      <w:r w:rsidR="007B53E8" w:rsidRPr="0038195C">
        <w:rPr>
          <w:rFonts w:ascii="Arial" w:hAnsi="Arial" w:cs="Arial"/>
          <w:b/>
        </w:rPr>
        <w:t>2</w:t>
      </w:r>
    </w:p>
    <w:p w:rsidR="0005595E" w:rsidRPr="00C51041" w:rsidRDefault="0005595E" w:rsidP="0005595E">
      <w:pPr>
        <w:tabs>
          <w:tab w:val="left" w:pos="567"/>
          <w:tab w:val="right" w:pos="9072"/>
        </w:tabs>
        <w:spacing w:after="120" w:line="240" w:lineRule="auto"/>
        <w:ind w:left="567" w:hanging="567"/>
        <w:jc w:val="both"/>
        <w:rPr>
          <w:rFonts w:ascii="Arial" w:hAnsi="Arial" w:cs="Arial"/>
          <w:bCs/>
          <w:color w:val="000000"/>
          <w:lang w:eastAsia="en-ZA"/>
        </w:rPr>
      </w:pPr>
      <w:r w:rsidRPr="00C51041">
        <w:rPr>
          <w:rFonts w:ascii="Arial" w:hAnsi="Arial" w:cs="Arial"/>
          <w:bCs/>
          <w:color w:val="000000"/>
          <w:lang w:eastAsia="en-ZA"/>
        </w:rPr>
        <w:t>2.1</w:t>
      </w:r>
      <w:r w:rsidRPr="00C51041">
        <w:rPr>
          <w:rFonts w:ascii="Arial" w:hAnsi="Arial" w:cs="Arial"/>
          <w:bCs/>
          <w:color w:val="000000"/>
          <w:lang w:eastAsia="en-ZA"/>
        </w:rPr>
        <w:tab/>
        <w:t>State the Mine Health and Safety Act requirements with regards to health and safety representatives and committees</w:t>
      </w:r>
      <w:r w:rsidRPr="00C51041">
        <w:rPr>
          <w:rFonts w:ascii="Arial" w:hAnsi="Arial" w:cs="Arial"/>
          <w:bCs/>
          <w:color w:val="000000"/>
          <w:lang w:eastAsia="en-ZA"/>
        </w:rPr>
        <w:tab/>
        <w:t>(8)</w:t>
      </w:r>
    </w:p>
    <w:p w:rsidR="00F3273F" w:rsidRPr="00E42B7C" w:rsidRDefault="00F3273F" w:rsidP="00CC26D8">
      <w:pPr>
        <w:pStyle w:val="ListParagraph"/>
        <w:numPr>
          <w:ilvl w:val="0"/>
          <w:numId w:val="3"/>
        </w:numPr>
        <w:spacing w:after="0" w:line="240" w:lineRule="auto"/>
        <w:ind w:left="851"/>
        <w:jc w:val="both"/>
        <w:rPr>
          <w:rFonts w:ascii="Cambria Math" w:hAnsi="Cambria Math" w:cs="Arial"/>
          <w:i/>
          <w:lang w:eastAsia="en-GB"/>
        </w:rPr>
      </w:pPr>
      <w:r w:rsidRPr="00E42B7C">
        <w:rPr>
          <w:rFonts w:ascii="Cambria Math" w:hAnsi="Cambria Math" w:cs="Arial"/>
          <w:i/>
          <w:lang w:eastAsia="en-GB"/>
        </w:rPr>
        <w:t>Every mine with 20 or more employees must have a health and safety representative for each shift at each designated working place at the mine</w:t>
      </w:r>
    </w:p>
    <w:p w:rsidR="00F3273F" w:rsidRPr="00E42B7C" w:rsidRDefault="00F3273F" w:rsidP="00CC26D8">
      <w:pPr>
        <w:pStyle w:val="ListParagraph"/>
        <w:numPr>
          <w:ilvl w:val="0"/>
          <w:numId w:val="3"/>
        </w:numPr>
        <w:spacing w:after="0" w:line="240" w:lineRule="auto"/>
        <w:ind w:left="851"/>
        <w:jc w:val="both"/>
        <w:rPr>
          <w:rFonts w:ascii="Cambria Math" w:hAnsi="Cambria Math" w:cs="Arial"/>
          <w:i/>
          <w:lang w:eastAsia="en-GB"/>
        </w:rPr>
      </w:pPr>
      <w:r w:rsidRPr="00E42B7C">
        <w:rPr>
          <w:rFonts w:ascii="Cambria Math" w:hAnsi="Cambria Math" w:cs="Arial"/>
          <w:i/>
          <w:lang w:eastAsia="en-GB"/>
        </w:rPr>
        <w:t>Every mine with 100 or more employees must have one or more health and safety committees.</w:t>
      </w:r>
    </w:p>
    <w:p w:rsidR="00F3273F" w:rsidRPr="00E42B7C" w:rsidRDefault="00F3273F" w:rsidP="00CC26D8">
      <w:pPr>
        <w:pStyle w:val="ListParagraph"/>
        <w:numPr>
          <w:ilvl w:val="0"/>
          <w:numId w:val="3"/>
        </w:numPr>
        <w:spacing w:after="0" w:line="240" w:lineRule="auto"/>
        <w:ind w:left="851"/>
        <w:jc w:val="both"/>
        <w:rPr>
          <w:rFonts w:ascii="Cambria Math" w:hAnsi="Cambria Math" w:cs="Arial"/>
          <w:i/>
          <w:lang w:eastAsia="en-GB"/>
        </w:rPr>
      </w:pPr>
      <w:r w:rsidRPr="00E42B7C">
        <w:rPr>
          <w:rFonts w:ascii="Cambria Math" w:hAnsi="Cambria Math" w:cs="Arial"/>
          <w:i/>
          <w:lang w:eastAsia="en-GB"/>
        </w:rPr>
        <w:t>A health and safety representative or a member of a health and safety committee does not incur any civil liability only because of doing or failing to do something which a health and safety representative or a member of a health and safety committee may do so is required to do in terms of this Act.</w:t>
      </w:r>
    </w:p>
    <w:p w:rsidR="00F972BC" w:rsidRDefault="00F972BC" w:rsidP="00E42B7C">
      <w:pPr>
        <w:spacing w:after="0"/>
        <w:ind w:left="709" w:hanging="709"/>
        <w:rPr>
          <w:rFonts w:ascii="Arial" w:hAnsi="Arial" w:cs="Arial"/>
        </w:rPr>
      </w:pPr>
    </w:p>
    <w:p w:rsidR="00E42B7C" w:rsidRDefault="00E42B7C" w:rsidP="00E42B7C">
      <w:pPr>
        <w:spacing w:after="0"/>
        <w:ind w:left="709" w:hanging="709"/>
        <w:rPr>
          <w:rFonts w:ascii="Arial" w:hAnsi="Arial" w:cs="Arial"/>
        </w:rPr>
      </w:pPr>
    </w:p>
    <w:p w:rsidR="00E42B7C" w:rsidRPr="00C51041" w:rsidRDefault="00E42B7C" w:rsidP="00E42B7C">
      <w:pPr>
        <w:tabs>
          <w:tab w:val="left" w:pos="567"/>
          <w:tab w:val="right" w:pos="9072"/>
        </w:tabs>
        <w:spacing w:after="0" w:line="240" w:lineRule="auto"/>
        <w:ind w:left="567" w:hanging="567"/>
        <w:jc w:val="both"/>
        <w:rPr>
          <w:rFonts w:ascii="Arial" w:hAnsi="Arial" w:cs="Arial"/>
          <w:bCs/>
          <w:color w:val="000000"/>
          <w:lang w:eastAsia="en-ZA"/>
        </w:rPr>
      </w:pPr>
      <w:r w:rsidRPr="00C51041">
        <w:rPr>
          <w:rFonts w:ascii="Arial" w:hAnsi="Arial" w:cs="Arial"/>
          <w:bCs/>
          <w:color w:val="000000"/>
          <w:lang w:eastAsia="en-ZA"/>
        </w:rPr>
        <w:t>2.2</w:t>
      </w:r>
      <w:r w:rsidRPr="00C51041">
        <w:rPr>
          <w:rFonts w:ascii="Arial" w:hAnsi="Arial" w:cs="Arial"/>
          <w:bCs/>
          <w:color w:val="000000"/>
          <w:lang w:eastAsia="en-ZA"/>
        </w:rPr>
        <w:tab/>
        <w:t>How do the Authorities view hindering administration of the Mine Health and</w:t>
      </w:r>
    </w:p>
    <w:p w:rsidR="00E42B7C" w:rsidRPr="00C51041" w:rsidRDefault="00E42B7C" w:rsidP="00E42B7C">
      <w:pPr>
        <w:tabs>
          <w:tab w:val="left" w:pos="567"/>
          <w:tab w:val="right" w:pos="9072"/>
        </w:tabs>
        <w:spacing w:after="0" w:line="240" w:lineRule="auto"/>
        <w:ind w:left="567"/>
        <w:jc w:val="both"/>
        <w:rPr>
          <w:rFonts w:ascii="Arial" w:hAnsi="Arial" w:cs="Arial"/>
          <w:bCs/>
          <w:color w:val="000000"/>
          <w:lang w:eastAsia="en-ZA"/>
        </w:rPr>
      </w:pPr>
      <w:r w:rsidRPr="00C51041">
        <w:rPr>
          <w:rFonts w:ascii="Arial" w:hAnsi="Arial" w:cs="Arial"/>
          <w:bCs/>
          <w:color w:val="000000"/>
          <w:lang w:eastAsia="en-ZA"/>
        </w:rPr>
        <w:t>Safety Act?</w:t>
      </w:r>
      <w:r w:rsidRPr="00C51041">
        <w:rPr>
          <w:rFonts w:ascii="Arial" w:hAnsi="Arial" w:cs="Arial"/>
          <w:bCs/>
          <w:color w:val="000000"/>
          <w:lang w:eastAsia="en-ZA"/>
        </w:rPr>
        <w:tab/>
        <w:t>(2)</w:t>
      </w:r>
    </w:p>
    <w:p w:rsidR="00F3273F" w:rsidRPr="00F3273F" w:rsidRDefault="00F3273F" w:rsidP="00E42B7C">
      <w:pPr>
        <w:spacing w:before="120" w:after="0" w:line="240" w:lineRule="auto"/>
        <w:ind w:left="567"/>
        <w:jc w:val="both"/>
        <w:rPr>
          <w:rFonts w:ascii="Cambria Math" w:hAnsi="Cambria Math" w:cs="Arial"/>
          <w:i/>
          <w:lang w:eastAsia="en-GB"/>
        </w:rPr>
      </w:pPr>
      <w:r w:rsidRPr="00F3273F">
        <w:rPr>
          <w:rFonts w:ascii="Cambria Math" w:hAnsi="Cambria Math" w:cs="Arial"/>
          <w:i/>
          <w:lang w:eastAsia="en-GB"/>
        </w:rPr>
        <w:t>Any person who hinders, opposes obstructs or unduly influences any person who is performing a function in terms of this Act commits an offence.</w:t>
      </w:r>
    </w:p>
    <w:p w:rsidR="00F3273F" w:rsidRDefault="00F3273F" w:rsidP="00E42B7C">
      <w:pPr>
        <w:spacing w:after="0"/>
        <w:ind w:left="709" w:hanging="709"/>
        <w:rPr>
          <w:rFonts w:ascii="Arial" w:hAnsi="Arial" w:cs="Arial"/>
        </w:rPr>
      </w:pPr>
    </w:p>
    <w:p w:rsidR="00E42B7C" w:rsidRPr="00700054" w:rsidRDefault="00E42B7C" w:rsidP="00E42B7C">
      <w:pPr>
        <w:spacing w:after="0"/>
        <w:ind w:left="709" w:hanging="709"/>
        <w:rPr>
          <w:rFonts w:ascii="Arial" w:hAnsi="Arial" w:cs="Arial"/>
        </w:rPr>
      </w:pPr>
    </w:p>
    <w:p w:rsidR="00E42B7C" w:rsidRPr="00C51041" w:rsidRDefault="00E42B7C" w:rsidP="00E42B7C">
      <w:pPr>
        <w:tabs>
          <w:tab w:val="left" w:pos="567"/>
          <w:tab w:val="right" w:pos="9072"/>
        </w:tabs>
        <w:spacing w:after="120" w:line="240" w:lineRule="auto"/>
        <w:ind w:left="567" w:hanging="567"/>
        <w:jc w:val="both"/>
        <w:rPr>
          <w:rFonts w:ascii="Arial" w:hAnsi="Arial" w:cs="Arial"/>
          <w:bCs/>
          <w:color w:val="000000"/>
          <w:lang w:eastAsia="en-ZA"/>
        </w:rPr>
      </w:pPr>
      <w:r w:rsidRPr="00C51041">
        <w:rPr>
          <w:rFonts w:ascii="Arial" w:hAnsi="Arial" w:cs="Arial"/>
          <w:bCs/>
          <w:color w:val="000000"/>
          <w:lang w:eastAsia="en-ZA"/>
        </w:rPr>
        <w:t>2.3</w:t>
      </w:r>
      <w:r w:rsidRPr="00C51041">
        <w:rPr>
          <w:rFonts w:ascii="Arial" w:hAnsi="Arial" w:cs="Arial"/>
          <w:bCs/>
          <w:color w:val="000000"/>
          <w:lang w:eastAsia="en-ZA"/>
        </w:rPr>
        <w:tab/>
        <w:t>The employer is obliged to supply adequate health and safety equipment at the mine. List these requirements.</w:t>
      </w:r>
      <w:r w:rsidRPr="00C51041">
        <w:rPr>
          <w:rFonts w:ascii="Arial" w:hAnsi="Arial" w:cs="Arial"/>
          <w:bCs/>
          <w:color w:val="000000"/>
          <w:lang w:eastAsia="en-ZA"/>
        </w:rPr>
        <w:tab/>
        <w:t>(6)</w:t>
      </w:r>
    </w:p>
    <w:p w:rsidR="00E83625" w:rsidRPr="00E83625" w:rsidRDefault="00E83625" w:rsidP="00E42B7C">
      <w:pPr>
        <w:spacing w:after="0" w:line="240" w:lineRule="auto"/>
        <w:ind w:left="567"/>
        <w:jc w:val="both"/>
        <w:rPr>
          <w:rFonts w:ascii="Cambria Math" w:hAnsi="Cambria Math" w:cs="Arial"/>
          <w:i/>
          <w:lang w:eastAsia="en-GB"/>
        </w:rPr>
      </w:pPr>
      <w:r w:rsidRPr="00E83625">
        <w:rPr>
          <w:rFonts w:ascii="Cambria Math" w:hAnsi="Cambria Math" w:cs="Arial"/>
          <w:i/>
          <w:lang w:eastAsia="en-GB"/>
        </w:rPr>
        <w:t xml:space="preserve">(1) Every employer must – </w:t>
      </w:r>
    </w:p>
    <w:p w:rsidR="00E83625" w:rsidRPr="00E83625" w:rsidRDefault="00E83625" w:rsidP="00E42B7C">
      <w:pPr>
        <w:spacing w:after="0" w:line="240" w:lineRule="auto"/>
        <w:ind w:left="567"/>
        <w:jc w:val="both"/>
        <w:rPr>
          <w:rFonts w:ascii="Cambria Math" w:hAnsi="Cambria Math" w:cs="Arial"/>
          <w:i/>
          <w:lang w:eastAsia="en-GB"/>
        </w:rPr>
      </w:pPr>
      <w:r w:rsidRPr="00E83625">
        <w:rPr>
          <w:rFonts w:ascii="Cambria Math" w:hAnsi="Cambria Math" w:cs="Arial"/>
          <w:i/>
          <w:lang w:eastAsia="en-GB"/>
        </w:rPr>
        <w:lastRenderedPageBreak/>
        <w:t xml:space="preserve">supply all necessary health and safety equipment and health and safety facilities to each employee; and </w:t>
      </w:r>
      <w:r w:rsidR="00561247">
        <w:rPr>
          <w:rFonts w:ascii="Cambria Math" w:hAnsi="Cambria Math" w:cs="Arial"/>
          <w:i/>
          <w:lang w:eastAsia="en-GB"/>
        </w:rPr>
        <w:t xml:space="preserve"> </w:t>
      </w:r>
      <w:r w:rsidRPr="00E83625">
        <w:rPr>
          <w:rFonts w:ascii="Cambria Math" w:hAnsi="Cambria Math" w:cs="Arial"/>
          <w:i/>
          <w:lang w:eastAsia="en-GB"/>
        </w:rPr>
        <w:t>maintain, as far as reasonably practicable, that equipment and those facilities in a serviceable and hygienic condition.</w:t>
      </w:r>
      <w:r w:rsidR="00561247">
        <w:rPr>
          <w:rFonts w:ascii="Cambria Math" w:hAnsi="Cambria Math" w:cs="Arial"/>
          <w:i/>
          <w:lang w:eastAsia="en-GB"/>
        </w:rPr>
        <w:t xml:space="preserve"> </w:t>
      </w:r>
      <w:r w:rsidR="00561247">
        <w:rPr>
          <w:rFonts w:ascii="Cambria Math" w:hAnsi="Cambria Math" w:cs="Arial"/>
          <w:i/>
          <w:lang w:eastAsia="en-GB"/>
        </w:rPr>
        <w:tab/>
      </w:r>
      <w:r w:rsidR="00561247">
        <w:rPr>
          <w:rFonts w:ascii="Cambria Math" w:hAnsi="Cambria Math" w:cs="Arial"/>
          <w:i/>
          <w:lang w:eastAsia="en-GB"/>
        </w:rPr>
        <w:tab/>
      </w:r>
      <w:r w:rsidR="00561247">
        <w:rPr>
          <w:rFonts w:ascii="Cambria Math" w:hAnsi="Cambria Math" w:cs="Arial"/>
          <w:i/>
          <w:lang w:eastAsia="en-GB"/>
        </w:rPr>
        <w:tab/>
      </w:r>
      <w:r w:rsidR="00561247">
        <w:rPr>
          <w:rFonts w:ascii="Cambria Math" w:hAnsi="Cambria Math" w:cs="Arial"/>
          <w:i/>
          <w:lang w:eastAsia="en-GB"/>
        </w:rPr>
        <w:tab/>
      </w:r>
      <w:r w:rsidR="00561247">
        <w:rPr>
          <w:rFonts w:ascii="Cambria Math" w:hAnsi="Cambria Math" w:cs="Arial"/>
          <w:i/>
          <w:lang w:eastAsia="en-GB"/>
        </w:rPr>
        <w:tab/>
        <w:t>(2)</w:t>
      </w:r>
    </w:p>
    <w:p w:rsidR="00E83625" w:rsidRPr="00E83625" w:rsidRDefault="00E83625" w:rsidP="00E42B7C">
      <w:pPr>
        <w:spacing w:after="0" w:line="240" w:lineRule="auto"/>
        <w:ind w:left="567"/>
        <w:jc w:val="both"/>
        <w:rPr>
          <w:rFonts w:ascii="Cambria Math" w:hAnsi="Cambria Math" w:cs="Arial"/>
          <w:i/>
          <w:lang w:eastAsia="en-GB"/>
        </w:rPr>
      </w:pPr>
      <w:r w:rsidRPr="00E83625">
        <w:rPr>
          <w:rFonts w:ascii="Cambria Math" w:hAnsi="Cambria Math" w:cs="Arial"/>
          <w:i/>
          <w:lang w:eastAsia="en-GB"/>
        </w:rPr>
        <w:t>(2) Every employer must ensure that sufficient quantities of all necessary personal protective equipment are available so that every employee who is required to use that equipment is able to do so.</w:t>
      </w:r>
      <w:r w:rsidR="00561247">
        <w:rPr>
          <w:rFonts w:ascii="Cambria Math" w:hAnsi="Cambria Math" w:cs="Arial"/>
          <w:i/>
          <w:lang w:eastAsia="en-GB"/>
        </w:rPr>
        <w:t xml:space="preserve"> </w:t>
      </w:r>
      <w:r w:rsidR="00561247">
        <w:rPr>
          <w:rFonts w:ascii="Cambria Math" w:hAnsi="Cambria Math" w:cs="Arial"/>
          <w:i/>
          <w:lang w:eastAsia="en-GB"/>
        </w:rPr>
        <w:tab/>
      </w:r>
      <w:r w:rsidR="00561247">
        <w:rPr>
          <w:rFonts w:ascii="Cambria Math" w:hAnsi="Cambria Math" w:cs="Arial"/>
          <w:i/>
          <w:lang w:eastAsia="en-GB"/>
        </w:rPr>
        <w:tab/>
      </w:r>
      <w:r w:rsidR="00561247">
        <w:rPr>
          <w:rFonts w:ascii="Cambria Math" w:hAnsi="Cambria Math" w:cs="Arial"/>
          <w:i/>
          <w:lang w:eastAsia="en-GB"/>
        </w:rPr>
        <w:tab/>
      </w:r>
      <w:r w:rsidR="00561247">
        <w:rPr>
          <w:rFonts w:ascii="Cambria Math" w:hAnsi="Cambria Math" w:cs="Arial"/>
          <w:i/>
          <w:lang w:eastAsia="en-GB"/>
        </w:rPr>
        <w:tab/>
      </w:r>
      <w:r w:rsidR="00561247">
        <w:rPr>
          <w:rFonts w:ascii="Cambria Math" w:hAnsi="Cambria Math" w:cs="Arial"/>
          <w:i/>
          <w:lang w:eastAsia="en-GB"/>
        </w:rPr>
        <w:tab/>
      </w:r>
      <w:r w:rsidR="00561247">
        <w:rPr>
          <w:rFonts w:ascii="Cambria Math" w:hAnsi="Cambria Math" w:cs="Arial"/>
          <w:i/>
          <w:lang w:eastAsia="en-GB"/>
        </w:rPr>
        <w:tab/>
      </w:r>
      <w:r w:rsidR="00561247">
        <w:rPr>
          <w:rFonts w:ascii="Cambria Math" w:hAnsi="Cambria Math" w:cs="Arial"/>
          <w:i/>
          <w:lang w:eastAsia="en-GB"/>
        </w:rPr>
        <w:tab/>
      </w:r>
      <w:r w:rsidR="00561247">
        <w:rPr>
          <w:rFonts w:ascii="Cambria Math" w:hAnsi="Cambria Math" w:cs="Arial"/>
          <w:i/>
          <w:lang w:eastAsia="en-GB"/>
        </w:rPr>
        <w:tab/>
        <w:t>(2)</w:t>
      </w:r>
    </w:p>
    <w:p w:rsidR="00E83625" w:rsidRPr="00E83625" w:rsidRDefault="00E83625" w:rsidP="00E42B7C">
      <w:pPr>
        <w:spacing w:after="0" w:line="240" w:lineRule="auto"/>
        <w:ind w:left="567"/>
        <w:jc w:val="both"/>
        <w:rPr>
          <w:rFonts w:ascii="Cambria Math" w:hAnsi="Cambria Math" w:cs="Arial"/>
          <w:i/>
          <w:lang w:eastAsia="en-GB"/>
        </w:rPr>
      </w:pPr>
      <w:r w:rsidRPr="00E83625">
        <w:rPr>
          <w:rFonts w:ascii="Cambria Math" w:hAnsi="Cambria Math" w:cs="Arial"/>
          <w:i/>
          <w:lang w:eastAsia="en-GB"/>
        </w:rPr>
        <w:t>(3) Every employer must take reasonable steps to ensure that all employees who are required to use personal protective equipment are instructed in the proper use, the limitations and the appropriate maintenance of that equipment.</w:t>
      </w:r>
      <w:r w:rsidR="00561247">
        <w:rPr>
          <w:rFonts w:ascii="Cambria Math" w:hAnsi="Cambria Math" w:cs="Arial"/>
          <w:i/>
          <w:lang w:eastAsia="en-GB"/>
        </w:rPr>
        <w:t xml:space="preserve"> </w:t>
      </w:r>
      <w:r w:rsidR="00561247">
        <w:rPr>
          <w:rFonts w:ascii="Cambria Math" w:hAnsi="Cambria Math" w:cs="Arial"/>
          <w:i/>
          <w:lang w:eastAsia="en-GB"/>
        </w:rPr>
        <w:tab/>
      </w:r>
      <w:r w:rsidR="00561247">
        <w:rPr>
          <w:rFonts w:ascii="Cambria Math" w:hAnsi="Cambria Math" w:cs="Arial"/>
          <w:i/>
          <w:lang w:eastAsia="en-GB"/>
        </w:rPr>
        <w:tab/>
      </w:r>
      <w:r w:rsidR="00561247">
        <w:rPr>
          <w:rFonts w:ascii="Cambria Math" w:hAnsi="Cambria Math" w:cs="Arial"/>
          <w:i/>
          <w:lang w:eastAsia="en-GB"/>
        </w:rPr>
        <w:tab/>
        <w:t>(2)</w:t>
      </w:r>
    </w:p>
    <w:p w:rsidR="00E83625" w:rsidRPr="00E42B7C" w:rsidRDefault="00E83625" w:rsidP="00E42B7C">
      <w:pPr>
        <w:spacing w:after="0"/>
        <w:ind w:left="709" w:hanging="709"/>
        <w:rPr>
          <w:rFonts w:ascii="Arial" w:hAnsi="Arial" w:cs="Arial"/>
        </w:rPr>
      </w:pPr>
    </w:p>
    <w:p w:rsidR="00E42B7C" w:rsidRPr="00E42B7C" w:rsidRDefault="00E42B7C" w:rsidP="00E42B7C">
      <w:pPr>
        <w:spacing w:after="0"/>
        <w:ind w:left="709" w:hanging="709"/>
        <w:rPr>
          <w:rFonts w:ascii="Arial" w:hAnsi="Arial" w:cs="Arial"/>
        </w:rPr>
      </w:pPr>
    </w:p>
    <w:p w:rsidR="00E42B7C" w:rsidRDefault="00E42B7C" w:rsidP="00E42B7C">
      <w:pPr>
        <w:tabs>
          <w:tab w:val="left" w:pos="567"/>
          <w:tab w:val="right" w:pos="9072"/>
        </w:tabs>
        <w:spacing w:after="0" w:line="240" w:lineRule="auto"/>
        <w:ind w:left="567" w:hanging="567"/>
        <w:jc w:val="both"/>
        <w:rPr>
          <w:rFonts w:ascii="Arial" w:hAnsi="Arial" w:cs="Arial"/>
          <w:bCs/>
          <w:color w:val="000000"/>
          <w:lang w:eastAsia="en-ZA"/>
        </w:rPr>
      </w:pPr>
      <w:r w:rsidRPr="00C51041">
        <w:rPr>
          <w:rFonts w:ascii="Arial" w:hAnsi="Arial" w:cs="Arial"/>
          <w:bCs/>
          <w:color w:val="000000"/>
          <w:lang w:eastAsia="en-ZA"/>
        </w:rPr>
        <w:t>2.4</w:t>
      </w:r>
      <w:r w:rsidRPr="00C51041">
        <w:rPr>
          <w:rFonts w:ascii="Arial" w:hAnsi="Arial" w:cs="Arial"/>
          <w:bCs/>
          <w:color w:val="000000"/>
          <w:lang w:eastAsia="en-ZA"/>
        </w:rPr>
        <w:tab/>
        <w:t>The employer must take reasonably practicable measures regarding conveyor belt installation.  List the regulation number and state what measures must be taken.</w:t>
      </w:r>
      <w:r w:rsidRPr="00C51041">
        <w:rPr>
          <w:rFonts w:ascii="Arial" w:hAnsi="Arial" w:cs="Arial"/>
          <w:bCs/>
          <w:color w:val="000000"/>
          <w:lang w:eastAsia="en-ZA"/>
        </w:rPr>
        <w:tab/>
      </w:r>
      <w:r w:rsidRPr="00E42B7C">
        <w:rPr>
          <w:rFonts w:ascii="Arial" w:hAnsi="Arial" w:cs="Arial"/>
          <w:bCs/>
          <w:i/>
          <w:color w:val="000000"/>
          <w:lang w:eastAsia="en-ZA"/>
        </w:rPr>
        <w:t>(5)</w:t>
      </w:r>
    </w:p>
    <w:p w:rsidR="00561247" w:rsidRPr="00613880" w:rsidRDefault="00561247"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613880">
        <w:rPr>
          <w:rFonts w:ascii="Cambria Math" w:hAnsi="Cambria Math" w:cs="Arial"/>
          <w:i/>
          <w:lang w:eastAsia="en-GB"/>
        </w:rPr>
        <w:t>Regulation</w:t>
      </w:r>
      <w:r>
        <w:rPr>
          <w:rFonts w:ascii="Cambria Math" w:hAnsi="Cambria Math" w:cs="Arial"/>
          <w:i/>
          <w:lang w:eastAsia="en-GB"/>
        </w:rPr>
        <w:t xml:space="preserve"> </w:t>
      </w:r>
      <w:r w:rsidRPr="00613880">
        <w:rPr>
          <w:rFonts w:ascii="Cambria Math" w:hAnsi="Cambria Math" w:cs="Arial"/>
          <w:i/>
          <w:lang w:eastAsia="en-GB"/>
        </w:rPr>
        <w:t xml:space="preserve">8.9 </w:t>
      </w:r>
      <w:r>
        <w:rPr>
          <w:rFonts w:ascii="Cambria Math" w:hAnsi="Cambria Math" w:cs="Arial"/>
          <w:i/>
          <w:lang w:eastAsia="en-GB"/>
        </w:rPr>
        <w:tab/>
      </w:r>
      <w:r w:rsidRPr="00613880">
        <w:rPr>
          <w:rFonts w:ascii="Cambria Math" w:hAnsi="Cambria Math" w:cs="Arial"/>
          <w:i/>
          <w:lang w:eastAsia="en-GB"/>
        </w:rPr>
        <w:t>(</w:t>
      </w:r>
      <w:r>
        <w:rPr>
          <w:rFonts w:ascii="Cambria Math" w:hAnsi="Cambria Math" w:cs="Arial"/>
          <w:i/>
          <w:lang w:eastAsia="en-GB"/>
        </w:rPr>
        <w:t>1</w:t>
      </w:r>
      <w:r w:rsidRPr="00613880">
        <w:rPr>
          <w:rFonts w:ascii="Cambria Math" w:hAnsi="Cambria Math" w:cs="Arial"/>
          <w:i/>
          <w:lang w:eastAsia="en-GB"/>
        </w:rPr>
        <w:t>)</w:t>
      </w:r>
      <w:r>
        <w:rPr>
          <w:rFonts w:ascii="Cambria Math" w:hAnsi="Cambria Math" w:cs="Arial"/>
          <w:i/>
          <w:lang w:eastAsia="en-GB"/>
        </w:rPr>
        <w:br/>
      </w:r>
      <w:r w:rsidRPr="00613880">
        <w:rPr>
          <w:rFonts w:ascii="Cambria Math" w:hAnsi="Cambria Math" w:cs="Arial"/>
          <w:i/>
          <w:lang w:eastAsia="en-GB"/>
        </w:rPr>
        <w:t>The employer must take reasonably practicable measures</w:t>
      </w:r>
      <w:r>
        <w:rPr>
          <w:rFonts w:ascii="Cambria Math" w:hAnsi="Cambria Math" w:cs="Arial"/>
          <w:i/>
          <w:lang w:eastAsia="en-GB"/>
        </w:rPr>
        <w:tab/>
      </w:r>
      <w:r>
        <w:rPr>
          <w:rFonts w:ascii="Cambria Math" w:hAnsi="Cambria Math" w:cs="Arial"/>
          <w:i/>
          <w:lang w:eastAsia="en-GB"/>
        </w:rPr>
        <w:br/>
      </w:r>
      <w:r w:rsidRPr="00613880">
        <w:rPr>
          <w:rFonts w:ascii="Cambria Math" w:hAnsi="Cambria Math" w:cs="Arial"/>
          <w:i/>
          <w:lang w:eastAsia="en-GB"/>
        </w:rPr>
        <w:t>to prevent persons from being exposed to flames, fumes or smoke arising</w:t>
      </w:r>
      <w:r>
        <w:rPr>
          <w:rFonts w:ascii="Cambria Math" w:hAnsi="Cambria Math" w:cs="Arial"/>
          <w:i/>
          <w:lang w:eastAsia="en-GB"/>
        </w:rPr>
        <w:tab/>
        <w:t>(1)</w:t>
      </w:r>
      <w:r>
        <w:rPr>
          <w:rFonts w:ascii="Cambria Math" w:hAnsi="Cambria Math" w:cs="Arial"/>
          <w:i/>
          <w:lang w:eastAsia="en-GB"/>
        </w:rPr>
        <w:br/>
      </w:r>
      <w:r w:rsidRPr="00613880">
        <w:rPr>
          <w:rFonts w:ascii="Cambria Math" w:hAnsi="Cambria Math" w:cs="Arial"/>
          <w:i/>
          <w:lang w:eastAsia="en-GB"/>
        </w:rPr>
        <w:t>from a conveyor belt installation catching fire,</w:t>
      </w:r>
      <w:r>
        <w:rPr>
          <w:rFonts w:ascii="Cambria Math" w:hAnsi="Cambria Math" w:cs="Arial"/>
          <w:i/>
          <w:lang w:eastAsia="en-GB"/>
        </w:rPr>
        <w:tab/>
        <w:t>(1)</w:t>
      </w:r>
      <w:r>
        <w:rPr>
          <w:rFonts w:ascii="Cambria Math" w:hAnsi="Cambria Math" w:cs="Arial"/>
          <w:i/>
          <w:lang w:eastAsia="en-GB"/>
        </w:rPr>
        <w:br/>
      </w:r>
      <w:r w:rsidRPr="00613880">
        <w:rPr>
          <w:rFonts w:ascii="Cambria Math" w:hAnsi="Cambria Math" w:cs="Arial"/>
          <w:i/>
          <w:lang w:eastAsia="en-GB"/>
        </w:rPr>
        <w:t>including instituting measures to prevent,</w:t>
      </w:r>
      <w:r>
        <w:rPr>
          <w:rFonts w:ascii="Cambria Math" w:hAnsi="Cambria Math" w:cs="Arial"/>
          <w:i/>
          <w:lang w:eastAsia="en-GB"/>
        </w:rPr>
        <w:tab/>
        <w:t>(1)</w:t>
      </w:r>
      <w:r>
        <w:rPr>
          <w:rFonts w:ascii="Cambria Math" w:hAnsi="Cambria Math" w:cs="Arial"/>
          <w:i/>
          <w:lang w:eastAsia="en-GB"/>
        </w:rPr>
        <w:br/>
      </w:r>
      <w:r w:rsidRPr="00613880">
        <w:rPr>
          <w:rFonts w:ascii="Cambria Math" w:hAnsi="Cambria Math" w:cs="Arial"/>
          <w:i/>
          <w:lang w:eastAsia="en-GB"/>
        </w:rPr>
        <w:t>detect and combat such fires.</w:t>
      </w:r>
      <w:r>
        <w:rPr>
          <w:rFonts w:ascii="Cambria Math" w:hAnsi="Cambria Math" w:cs="Arial"/>
          <w:i/>
          <w:lang w:eastAsia="en-GB"/>
        </w:rPr>
        <w:tab/>
        <w:t>(1)</w:t>
      </w:r>
    </w:p>
    <w:p w:rsidR="00561247" w:rsidRDefault="00561247" w:rsidP="00E42B7C">
      <w:pPr>
        <w:spacing w:after="0"/>
        <w:ind w:left="709" w:hanging="709"/>
        <w:rPr>
          <w:rFonts w:ascii="Arial" w:hAnsi="Arial" w:cs="Arial"/>
        </w:rPr>
      </w:pPr>
    </w:p>
    <w:p w:rsidR="00E42B7C" w:rsidRPr="00C51041" w:rsidRDefault="00E42B7C" w:rsidP="00E42B7C">
      <w:pPr>
        <w:tabs>
          <w:tab w:val="left" w:pos="567"/>
          <w:tab w:val="right" w:pos="9072"/>
        </w:tabs>
        <w:spacing w:after="120" w:line="240" w:lineRule="auto"/>
        <w:ind w:left="567" w:hanging="567"/>
        <w:jc w:val="both"/>
        <w:rPr>
          <w:rFonts w:ascii="Arial" w:hAnsi="Arial" w:cs="Arial"/>
          <w:bCs/>
          <w:color w:val="000000"/>
          <w:lang w:eastAsia="en-ZA"/>
        </w:rPr>
      </w:pPr>
      <w:r w:rsidRPr="00C51041">
        <w:rPr>
          <w:rFonts w:ascii="Arial" w:hAnsi="Arial" w:cs="Arial"/>
          <w:bCs/>
          <w:color w:val="000000"/>
          <w:lang w:eastAsia="en-ZA"/>
        </w:rPr>
        <w:t>2.5</w:t>
      </w:r>
      <w:r w:rsidRPr="00C51041">
        <w:rPr>
          <w:rFonts w:ascii="Arial" w:hAnsi="Arial" w:cs="Arial"/>
          <w:bCs/>
          <w:color w:val="000000"/>
          <w:lang w:eastAsia="en-ZA"/>
        </w:rPr>
        <w:tab/>
        <w:t>When must the employer provide early warning systems to underground working places?</w:t>
      </w:r>
      <w:r w:rsidRPr="00C51041">
        <w:rPr>
          <w:rFonts w:ascii="Arial" w:hAnsi="Arial" w:cs="Arial"/>
          <w:bCs/>
          <w:color w:val="000000"/>
          <w:lang w:eastAsia="en-ZA"/>
        </w:rPr>
        <w:tab/>
      </w:r>
      <w:r w:rsidRPr="00906C42">
        <w:rPr>
          <w:rFonts w:ascii="Arial" w:hAnsi="Arial" w:cs="Arial"/>
          <w:bCs/>
          <w:i/>
          <w:color w:val="000000"/>
          <w:lang w:eastAsia="en-ZA"/>
        </w:rPr>
        <w:t>(2)</w:t>
      </w:r>
    </w:p>
    <w:p w:rsidR="00FB0338" w:rsidRPr="00FB0338" w:rsidRDefault="00FB0338" w:rsidP="00E42B7C">
      <w:pPr>
        <w:spacing w:after="0" w:line="240" w:lineRule="auto"/>
        <w:ind w:left="567"/>
        <w:jc w:val="both"/>
        <w:rPr>
          <w:rFonts w:ascii="Cambria Math" w:hAnsi="Cambria Math" w:cs="Arial"/>
          <w:i/>
          <w:lang w:eastAsia="en-GB"/>
        </w:rPr>
      </w:pPr>
      <w:r w:rsidRPr="00FB0338">
        <w:rPr>
          <w:rFonts w:ascii="Cambria Math" w:hAnsi="Cambria Math" w:cs="Arial"/>
          <w:i/>
          <w:lang w:eastAsia="en-GB"/>
        </w:rPr>
        <w:t>Where the risk assessment at the mine indicates a significant risk of a fire and/or explosion and/or toxic release, that could lead to an irrespirable atmosphere or an atmosphere immediately dangerous to life or health, the employer must provide an early warning system or systems at all working places.</w:t>
      </w:r>
    </w:p>
    <w:p w:rsidR="00E42B7C" w:rsidRDefault="00E42B7C" w:rsidP="00374881">
      <w:pPr>
        <w:spacing w:after="0"/>
        <w:ind w:left="709" w:hanging="709"/>
        <w:rPr>
          <w:rFonts w:ascii="Arial" w:hAnsi="Arial" w:cs="Arial"/>
        </w:rPr>
      </w:pPr>
    </w:p>
    <w:p w:rsidR="00E42B7C" w:rsidRPr="00C51041" w:rsidRDefault="00E42B7C" w:rsidP="00E42B7C">
      <w:pPr>
        <w:tabs>
          <w:tab w:val="left" w:pos="567"/>
          <w:tab w:val="right" w:pos="9072"/>
        </w:tabs>
        <w:spacing w:after="120" w:line="240" w:lineRule="auto"/>
        <w:ind w:left="567" w:hanging="567"/>
        <w:jc w:val="both"/>
        <w:rPr>
          <w:rFonts w:ascii="Arial" w:hAnsi="Arial" w:cs="Arial"/>
          <w:bCs/>
          <w:color w:val="000000"/>
          <w:lang w:eastAsia="en-ZA"/>
        </w:rPr>
      </w:pPr>
      <w:r w:rsidRPr="00C51041">
        <w:rPr>
          <w:rFonts w:ascii="Arial" w:hAnsi="Arial" w:cs="Arial"/>
          <w:bCs/>
          <w:color w:val="000000"/>
          <w:lang w:eastAsia="en-ZA"/>
        </w:rPr>
        <w:t>2.6</w:t>
      </w:r>
      <w:r w:rsidRPr="00C51041">
        <w:rPr>
          <w:rFonts w:ascii="Arial" w:hAnsi="Arial" w:cs="Arial"/>
          <w:bCs/>
          <w:color w:val="000000"/>
          <w:lang w:eastAsia="en-ZA"/>
        </w:rPr>
        <w:tab/>
        <w:t>S</w:t>
      </w:r>
      <w:r>
        <w:rPr>
          <w:rFonts w:ascii="Arial" w:hAnsi="Arial" w:cs="Arial"/>
          <w:bCs/>
          <w:color w:val="000000"/>
          <w:lang w:eastAsia="en-ZA"/>
        </w:rPr>
        <w:t>tate the minimum number of self-</w:t>
      </w:r>
      <w:r w:rsidRPr="00C51041">
        <w:rPr>
          <w:rFonts w:ascii="Arial" w:hAnsi="Arial" w:cs="Arial"/>
          <w:bCs/>
          <w:color w:val="000000"/>
          <w:lang w:eastAsia="en-ZA"/>
        </w:rPr>
        <w:t>contained self</w:t>
      </w:r>
      <w:r>
        <w:rPr>
          <w:rFonts w:ascii="Arial" w:hAnsi="Arial" w:cs="Arial"/>
          <w:bCs/>
          <w:color w:val="000000"/>
          <w:lang w:eastAsia="en-ZA"/>
        </w:rPr>
        <w:t>-</w:t>
      </w:r>
      <w:r w:rsidRPr="00C51041">
        <w:rPr>
          <w:rFonts w:ascii="Arial" w:hAnsi="Arial" w:cs="Arial"/>
          <w:bCs/>
          <w:color w:val="000000"/>
          <w:lang w:eastAsia="en-ZA"/>
        </w:rPr>
        <w:t>rescuers that would legally be required to be submitted for structural integrity and functional performance testing, should there be 3000 units on your mine. The relevant regulation number must also be stated.</w:t>
      </w:r>
      <w:r w:rsidRPr="00C51041">
        <w:rPr>
          <w:rFonts w:ascii="Arial" w:hAnsi="Arial" w:cs="Arial"/>
          <w:bCs/>
          <w:color w:val="000000"/>
          <w:lang w:eastAsia="en-ZA"/>
        </w:rPr>
        <w:tab/>
      </w:r>
      <w:r w:rsidRPr="00906C42">
        <w:rPr>
          <w:rFonts w:ascii="Arial" w:hAnsi="Arial" w:cs="Arial"/>
          <w:bCs/>
          <w:i/>
          <w:color w:val="000000"/>
          <w:lang w:eastAsia="en-ZA"/>
        </w:rPr>
        <w:t>(2)</w:t>
      </w:r>
    </w:p>
    <w:p w:rsidR="00FB0338" w:rsidRDefault="00FB0338" w:rsidP="00E42B7C">
      <w:pPr>
        <w:ind w:firstLine="567"/>
        <w:jc w:val="both"/>
        <w:rPr>
          <w:rFonts w:ascii="Cambria Math" w:hAnsi="Cambria Math" w:cs="Arial"/>
          <w:i/>
          <w:lang w:eastAsia="en-GB"/>
        </w:rPr>
      </w:pPr>
      <w:r w:rsidRPr="00FB0338">
        <w:rPr>
          <w:rFonts w:ascii="Cambria Math" w:hAnsi="Cambria Math" w:cs="Arial"/>
          <w:i/>
          <w:lang w:eastAsia="en-GB"/>
        </w:rPr>
        <w:t>3000*1%= 30units</w:t>
      </w:r>
      <w:r w:rsidR="00A71407">
        <w:rPr>
          <w:rFonts w:ascii="Cambria Math" w:hAnsi="Cambria Math" w:cs="Arial"/>
          <w:i/>
          <w:lang w:eastAsia="en-GB"/>
        </w:rPr>
        <w:t xml:space="preserve"> </w:t>
      </w:r>
      <w:bookmarkStart w:id="0" w:name="_GoBack"/>
      <w:bookmarkEnd w:id="0"/>
    </w:p>
    <w:p w:rsidR="00421BCA" w:rsidRPr="00FB0338" w:rsidRDefault="00421BCA" w:rsidP="00E42B7C">
      <w:pPr>
        <w:ind w:firstLine="567"/>
        <w:jc w:val="both"/>
        <w:rPr>
          <w:rFonts w:ascii="Cambria Math" w:hAnsi="Cambria Math" w:cs="Arial"/>
          <w:i/>
          <w:lang w:eastAsia="en-GB"/>
        </w:rPr>
      </w:pPr>
      <w:r>
        <w:rPr>
          <w:rFonts w:ascii="Cambria Math" w:hAnsi="Cambria Math" w:cs="Arial"/>
          <w:i/>
          <w:lang w:eastAsia="en-GB"/>
        </w:rPr>
        <w:t>16.4(1)</w:t>
      </w:r>
    </w:p>
    <w:p w:rsidR="00FB0338" w:rsidRPr="00374881" w:rsidRDefault="00FB0338" w:rsidP="00374881">
      <w:pPr>
        <w:spacing w:after="0"/>
        <w:ind w:left="709" w:hanging="709"/>
        <w:rPr>
          <w:rFonts w:ascii="Arial" w:hAnsi="Arial" w:cs="Arial"/>
        </w:rPr>
      </w:pPr>
    </w:p>
    <w:p w:rsidR="00EF4CE8" w:rsidRPr="00700054" w:rsidRDefault="0038195C" w:rsidP="007B3357">
      <w:pPr>
        <w:spacing w:before="200" w:line="240" w:lineRule="auto"/>
        <w:ind w:left="7201" w:firstLine="720"/>
        <w:rPr>
          <w:rFonts w:ascii="Arial" w:hAnsi="Arial" w:cs="Arial"/>
          <w:b/>
        </w:rPr>
      </w:pPr>
      <w:r>
        <w:rPr>
          <w:rFonts w:ascii="Arial" w:hAnsi="Arial" w:cs="Arial"/>
          <w:b/>
        </w:rPr>
        <w:t>[</w:t>
      </w:r>
      <w:r w:rsidR="007B53E8" w:rsidRPr="00700054">
        <w:rPr>
          <w:rFonts w:ascii="Arial" w:hAnsi="Arial" w:cs="Arial"/>
          <w:b/>
        </w:rPr>
        <w:t>2</w:t>
      </w:r>
      <w:r w:rsidR="008D1AA8" w:rsidRPr="00700054">
        <w:rPr>
          <w:rFonts w:ascii="Arial" w:hAnsi="Arial" w:cs="Arial"/>
          <w:b/>
        </w:rPr>
        <w:t>5</w:t>
      </w:r>
      <w:r>
        <w:rPr>
          <w:rFonts w:ascii="Arial" w:hAnsi="Arial" w:cs="Arial"/>
          <w:b/>
        </w:rPr>
        <w:t>]</w:t>
      </w:r>
    </w:p>
    <w:p w:rsidR="007B3357" w:rsidRDefault="007B3357">
      <w:pPr>
        <w:rPr>
          <w:rFonts w:ascii="Arial" w:hAnsi="Arial" w:cs="Arial"/>
          <w:b/>
          <w:u w:val="single"/>
        </w:rPr>
      </w:pPr>
      <w:r>
        <w:rPr>
          <w:rFonts w:ascii="Arial" w:hAnsi="Arial" w:cs="Arial"/>
          <w:b/>
          <w:u w:val="single"/>
        </w:rPr>
        <w:br w:type="page"/>
      </w:r>
    </w:p>
    <w:p w:rsidR="00F144EF" w:rsidRPr="0038195C" w:rsidRDefault="00F144EF" w:rsidP="0038195C">
      <w:pPr>
        <w:jc w:val="both"/>
        <w:rPr>
          <w:rFonts w:ascii="Arial" w:hAnsi="Arial" w:cs="Arial"/>
          <w:b/>
        </w:rPr>
      </w:pPr>
      <w:r w:rsidRPr="0038195C">
        <w:rPr>
          <w:rFonts w:ascii="Arial" w:hAnsi="Arial" w:cs="Arial"/>
          <w:b/>
        </w:rPr>
        <w:lastRenderedPageBreak/>
        <w:t xml:space="preserve">QUESTION </w:t>
      </w:r>
      <w:r w:rsidR="007B53E8" w:rsidRPr="0038195C">
        <w:rPr>
          <w:rFonts w:ascii="Arial" w:hAnsi="Arial" w:cs="Arial"/>
          <w:b/>
        </w:rPr>
        <w:t>3</w:t>
      </w:r>
    </w:p>
    <w:p w:rsidR="00E42B7C" w:rsidRPr="00C51041" w:rsidRDefault="00E42B7C" w:rsidP="00E42B7C">
      <w:pPr>
        <w:tabs>
          <w:tab w:val="left" w:pos="567"/>
          <w:tab w:val="right" w:pos="9072"/>
        </w:tabs>
        <w:spacing w:after="120" w:line="240" w:lineRule="auto"/>
        <w:ind w:left="567" w:hanging="567"/>
        <w:jc w:val="both"/>
        <w:rPr>
          <w:rFonts w:ascii="Arial" w:hAnsi="Arial" w:cs="Arial"/>
          <w:b/>
          <w:bCs/>
          <w:color w:val="000000"/>
          <w:lang w:eastAsia="en-ZA"/>
        </w:rPr>
      </w:pPr>
      <w:r w:rsidRPr="00C51041">
        <w:rPr>
          <w:rFonts w:ascii="Arial" w:hAnsi="Arial" w:cs="Arial"/>
          <w:b/>
          <w:bCs/>
          <w:color w:val="000000"/>
          <w:lang w:eastAsia="en-ZA"/>
        </w:rPr>
        <w:t>3.1</w:t>
      </w:r>
      <w:r w:rsidRPr="00C51041">
        <w:rPr>
          <w:rFonts w:ascii="Arial" w:hAnsi="Arial" w:cs="Arial"/>
          <w:b/>
          <w:bCs/>
          <w:color w:val="000000"/>
          <w:lang w:eastAsia="en-ZA"/>
        </w:rPr>
        <w:tab/>
        <w:t>Define:</w:t>
      </w:r>
      <w:r w:rsidRPr="00C51041">
        <w:rPr>
          <w:rFonts w:ascii="Arial" w:hAnsi="Arial" w:cs="Arial"/>
          <w:b/>
          <w:bCs/>
          <w:color w:val="000000"/>
          <w:lang w:eastAsia="en-ZA"/>
        </w:rPr>
        <w:tab/>
      </w:r>
      <w:r w:rsidRPr="00C51041">
        <w:rPr>
          <w:rFonts w:ascii="Arial" w:hAnsi="Arial" w:cs="Arial"/>
          <w:b/>
          <w:bCs/>
          <w:i/>
          <w:color w:val="000000"/>
          <w:lang w:eastAsia="en-ZA"/>
        </w:rPr>
        <w:t>(13)</w:t>
      </w:r>
    </w:p>
    <w:p w:rsidR="00E42B7C" w:rsidRPr="00C51041" w:rsidRDefault="00E42B7C" w:rsidP="00CC26D8">
      <w:pPr>
        <w:pStyle w:val="ListParagraph"/>
        <w:numPr>
          <w:ilvl w:val="0"/>
          <w:numId w:val="8"/>
        </w:numPr>
        <w:tabs>
          <w:tab w:val="left" w:pos="567"/>
          <w:tab w:val="right" w:pos="9072"/>
        </w:tabs>
        <w:spacing w:after="0" w:line="240" w:lineRule="auto"/>
        <w:jc w:val="both"/>
        <w:rPr>
          <w:rFonts w:ascii="Arial" w:hAnsi="Arial" w:cs="Arial"/>
          <w:bCs/>
          <w:color w:val="000000"/>
          <w:lang w:eastAsia="en-ZA"/>
        </w:rPr>
      </w:pPr>
      <w:r w:rsidRPr="00C51041">
        <w:rPr>
          <w:rFonts w:ascii="Arial" w:hAnsi="Arial" w:cs="Arial"/>
          <w:bCs/>
          <w:color w:val="000000"/>
          <w:lang w:eastAsia="en-ZA"/>
        </w:rPr>
        <w:t>Emergency</w:t>
      </w:r>
      <w:r w:rsidRPr="00C51041">
        <w:rPr>
          <w:rFonts w:ascii="Arial" w:hAnsi="Arial" w:cs="Arial"/>
          <w:bCs/>
          <w:color w:val="000000"/>
          <w:lang w:eastAsia="en-ZA"/>
        </w:rPr>
        <w:tab/>
      </w:r>
      <w:r w:rsidRPr="008E5302">
        <w:rPr>
          <w:rFonts w:ascii="Arial" w:hAnsi="Arial" w:cs="Arial"/>
          <w:bCs/>
          <w:i/>
          <w:color w:val="000000"/>
          <w:lang w:eastAsia="en-ZA"/>
        </w:rPr>
        <w:t>(2)</w:t>
      </w:r>
    </w:p>
    <w:p w:rsidR="002F737B" w:rsidRPr="002F737B" w:rsidRDefault="002F737B" w:rsidP="00E42B7C">
      <w:pPr>
        <w:spacing w:after="0" w:line="240" w:lineRule="auto"/>
        <w:ind w:left="567"/>
        <w:jc w:val="both"/>
        <w:rPr>
          <w:rFonts w:ascii="Cambria Math" w:hAnsi="Cambria Math" w:cs="Arial"/>
          <w:i/>
          <w:lang w:eastAsia="en-GB"/>
        </w:rPr>
      </w:pPr>
      <w:r>
        <w:rPr>
          <w:rFonts w:ascii="Cambria Math" w:hAnsi="Cambria Math" w:cs="Arial"/>
          <w:i/>
          <w:lang w:eastAsia="en-GB"/>
        </w:rPr>
        <w:t>m</w:t>
      </w:r>
      <w:r w:rsidRPr="002F737B">
        <w:rPr>
          <w:rFonts w:ascii="Cambria Math" w:hAnsi="Cambria Math" w:cs="Arial"/>
          <w:i/>
          <w:lang w:eastAsia="en-GB"/>
        </w:rPr>
        <w:t>eans a situation, event or set of circumstances at a mine that could threaten the health and safety of persons at or off the mine, and which requires immediate remedial action, such as the evacuation, rescue or recovery of persons, to prevent serious injury or harm, to persons</w:t>
      </w:r>
    </w:p>
    <w:p w:rsidR="002F737B" w:rsidRDefault="002F737B" w:rsidP="00E42B7C">
      <w:pPr>
        <w:spacing w:after="0" w:line="240" w:lineRule="auto"/>
        <w:ind w:left="567"/>
        <w:jc w:val="both"/>
        <w:rPr>
          <w:rFonts w:ascii="Arial" w:hAnsi="Arial" w:cs="Arial"/>
        </w:rPr>
      </w:pPr>
    </w:p>
    <w:p w:rsidR="00E42B7C" w:rsidRPr="00C51041" w:rsidRDefault="00E42B7C" w:rsidP="00CC26D8">
      <w:pPr>
        <w:pStyle w:val="ListParagraph"/>
        <w:numPr>
          <w:ilvl w:val="0"/>
          <w:numId w:val="8"/>
        </w:numPr>
        <w:tabs>
          <w:tab w:val="left" w:pos="567"/>
          <w:tab w:val="right" w:pos="9072"/>
        </w:tabs>
        <w:spacing w:before="120" w:after="120" w:line="240" w:lineRule="auto"/>
        <w:ind w:left="714" w:hanging="357"/>
        <w:jc w:val="both"/>
        <w:rPr>
          <w:rFonts w:ascii="Arial" w:hAnsi="Arial" w:cs="Arial"/>
          <w:bCs/>
          <w:color w:val="000000"/>
          <w:lang w:eastAsia="en-ZA"/>
        </w:rPr>
      </w:pPr>
      <w:r w:rsidRPr="00C51041">
        <w:rPr>
          <w:rFonts w:ascii="Arial" w:hAnsi="Arial" w:cs="Arial"/>
          <w:bCs/>
          <w:color w:val="000000"/>
          <w:lang w:eastAsia="en-ZA"/>
        </w:rPr>
        <w:t>Place of safety</w:t>
      </w:r>
      <w:r w:rsidRPr="00C51041">
        <w:rPr>
          <w:rFonts w:ascii="Arial" w:hAnsi="Arial" w:cs="Arial"/>
          <w:bCs/>
          <w:color w:val="000000"/>
          <w:lang w:eastAsia="en-ZA"/>
        </w:rPr>
        <w:tab/>
      </w:r>
      <w:r w:rsidRPr="008E5302">
        <w:rPr>
          <w:rFonts w:ascii="Arial" w:hAnsi="Arial" w:cs="Arial"/>
          <w:bCs/>
          <w:i/>
          <w:color w:val="000000"/>
          <w:lang w:eastAsia="en-ZA"/>
        </w:rPr>
        <w:t>(2)</w:t>
      </w:r>
    </w:p>
    <w:p w:rsidR="002F737B" w:rsidRDefault="00FB0338" w:rsidP="00E42B7C">
      <w:pPr>
        <w:spacing w:after="0" w:line="240" w:lineRule="auto"/>
        <w:ind w:left="567"/>
        <w:jc w:val="both"/>
        <w:rPr>
          <w:rFonts w:ascii="Cambria Math" w:hAnsi="Cambria Math" w:cs="Arial"/>
          <w:i/>
          <w:lang w:eastAsia="en-GB"/>
        </w:rPr>
      </w:pPr>
      <w:r>
        <w:rPr>
          <w:rFonts w:ascii="Cambria Math" w:hAnsi="Cambria Math" w:cs="Arial"/>
          <w:i/>
          <w:lang w:eastAsia="en-GB"/>
        </w:rPr>
        <w:t>m</w:t>
      </w:r>
      <w:r w:rsidR="002F737B">
        <w:rPr>
          <w:rFonts w:ascii="Cambria Math" w:hAnsi="Cambria Math" w:cs="Arial"/>
          <w:i/>
          <w:lang w:eastAsia="en-GB"/>
        </w:rPr>
        <w:t>eans any place, which, despite an emergency, can sustain life for the duration of the emergency and is adequate in size to accommodate the maximum number of affected persons likely to be present.</w:t>
      </w:r>
    </w:p>
    <w:p w:rsidR="00E42B7C" w:rsidRPr="00E42B7C" w:rsidRDefault="00E42B7C" w:rsidP="00E42B7C">
      <w:pPr>
        <w:spacing w:after="0" w:line="240" w:lineRule="auto"/>
        <w:ind w:left="567"/>
        <w:jc w:val="both"/>
        <w:rPr>
          <w:rFonts w:ascii="Arial" w:hAnsi="Arial" w:cs="Arial"/>
        </w:rPr>
      </w:pPr>
    </w:p>
    <w:p w:rsidR="00E42B7C" w:rsidRPr="00C51041" w:rsidRDefault="00E42B7C" w:rsidP="00CC26D8">
      <w:pPr>
        <w:pStyle w:val="ListParagraph"/>
        <w:numPr>
          <w:ilvl w:val="0"/>
          <w:numId w:val="8"/>
        </w:numPr>
        <w:tabs>
          <w:tab w:val="left" w:pos="567"/>
          <w:tab w:val="right" w:pos="9072"/>
        </w:tabs>
        <w:spacing w:before="120" w:after="120" w:line="240" w:lineRule="auto"/>
        <w:ind w:left="714" w:hanging="357"/>
        <w:jc w:val="both"/>
        <w:rPr>
          <w:rFonts w:ascii="Arial" w:hAnsi="Arial" w:cs="Arial"/>
          <w:bCs/>
          <w:color w:val="000000"/>
          <w:lang w:eastAsia="en-ZA"/>
        </w:rPr>
      </w:pPr>
      <w:r>
        <w:rPr>
          <w:rFonts w:ascii="Arial" w:hAnsi="Arial" w:cs="Arial"/>
          <w:bCs/>
          <w:color w:val="000000"/>
          <w:lang w:eastAsia="en-ZA"/>
        </w:rPr>
        <w:t>H</w:t>
      </w:r>
      <w:r w:rsidRPr="00C51041">
        <w:rPr>
          <w:rFonts w:ascii="Arial" w:hAnsi="Arial" w:cs="Arial"/>
          <w:bCs/>
          <w:color w:val="000000"/>
          <w:lang w:eastAsia="en-ZA"/>
        </w:rPr>
        <w:t>azardous location</w:t>
      </w:r>
      <w:r w:rsidRPr="00C51041">
        <w:rPr>
          <w:rFonts w:ascii="Arial" w:hAnsi="Arial" w:cs="Arial"/>
          <w:bCs/>
          <w:color w:val="000000"/>
          <w:lang w:eastAsia="en-ZA"/>
        </w:rPr>
        <w:tab/>
      </w:r>
      <w:r w:rsidRPr="008E5302">
        <w:rPr>
          <w:rFonts w:ascii="Arial" w:hAnsi="Arial" w:cs="Arial"/>
          <w:bCs/>
          <w:i/>
          <w:color w:val="000000"/>
          <w:lang w:eastAsia="en-ZA"/>
        </w:rPr>
        <w:t>(9)</w:t>
      </w:r>
    </w:p>
    <w:p w:rsidR="00A51B71" w:rsidRPr="00CC3CD2" w:rsidRDefault="00A51B71" w:rsidP="00CC26D8">
      <w:pPr>
        <w:pStyle w:val="ListParagraph"/>
        <w:numPr>
          <w:ilvl w:val="0"/>
          <w:numId w:val="2"/>
        </w:numPr>
        <w:tabs>
          <w:tab w:val="left" w:pos="567"/>
          <w:tab w:val="right" w:pos="9072"/>
        </w:tabs>
        <w:spacing w:before="120" w:after="0" w:line="360" w:lineRule="auto"/>
        <w:ind w:left="992" w:hanging="425"/>
        <w:jc w:val="both"/>
        <w:rPr>
          <w:rFonts w:ascii="Cambria Math" w:hAnsi="Cambria Math" w:cs="Arial"/>
          <w:i/>
          <w:lang w:eastAsia="en-GB"/>
        </w:rPr>
      </w:pPr>
      <w:r w:rsidRPr="00CC3CD2">
        <w:rPr>
          <w:rFonts w:ascii="Cambria Math" w:hAnsi="Cambria Math" w:cs="Arial"/>
          <w:i/>
          <w:lang w:eastAsia="en-GB"/>
        </w:rPr>
        <w:t xml:space="preserve">means any location, where there may be a significant risk of igniting gas, dust, mist or vapour, including the following - </w:t>
      </w:r>
      <w:r>
        <w:rPr>
          <w:rFonts w:ascii="Cambria Math" w:hAnsi="Cambria Math" w:cs="Arial"/>
          <w:i/>
          <w:lang w:eastAsia="en-GB"/>
        </w:rPr>
        <w:tab/>
        <w:t>(1)</w:t>
      </w:r>
    </w:p>
    <w:p w:rsidR="00A51B71" w:rsidRPr="00CC3CD2" w:rsidRDefault="00A51B71" w:rsidP="00CC26D8">
      <w:pPr>
        <w:pStyle w:val="ListParagraph"/>
        <w:numPr>
          <w:ilvl w:val="0"/>
          <w:numId w:val="2"/>
        </w:numPr>
        <w:tabs>
          <w:tab w:val="left" w:pos="567"/>
          <w:tab w:val="right" w:pos="9072"/>
        </w:tabs>
        <w:spacing w:before="120" w:after="0" w:line="360" w:lineRule="auto"/>
        <w:ind w:left="993" w:hanging="426"/>
        <w:jc w:val="both"/>
        <w:rPr>
          <w:rFonts w:ascii="Cambria Math" w:hAnsi="Cambria Math" w:cs="Arial"/>
          <w:i/>
          <w:lang w:eastAsia="en-GB"/>
        </w:rPr>
      </w:pPr>
      <w:r w:rsidRPr="00CC3CD2">
        <w:rPr>
          <w:rFonts w:ascii="Cambria Math" w:hAnsi="Cambria Math" w:cs="Arial"/>
          <w:i/>
          <w:lang w:eastAsia="en-GB"/>
        </w:rPr>
        <w:t>for underground coal mines any location where, under normal operating conditions, there is a continuous presence of flammable gas, measured at a concentration of 0</w:t>
      </w:r>
      <w:r>
        <w:rPr>
          <w:rFonts w:ascii="Cambria Math" w:hAnsi="Cambria Math" w:cs="Arial"/>
          <w:i/>
          <w:lang w:eastAsia="en-GB"/>
        </w:rPr>
        <w:t>.5</w:t>
      </w:r>
      <w:r w:rsidRPr="00CC3CD2">
        <w:rPr>
          <w:rFonts w:ascii="Cambria Math" w:hAnsi="Cambria Math" w:cs="Arial"/>
          <w:i/>
          <w:lang w:eastAsia="en-GB"/>
        </w:rPr>
        <w:t>% or more by volume in the general body of the air, including:</w:t>
      </w:r>
      <w:r>
        <w:rPr>
          <w:rFonts w:ascii="Cambria Math" w:hAnsi="Cambria Math" w:cs="Arial"/>
          <w:i/>
          <w:lang w:eastAsia="en-GB"/>
        </w:rPr>
        <w:tab/>
        <w:t>(2)</w:t>
      </w:r>
    </w:p>
    <w:p w:rsidR="00A51B71" w:rsidRPr="00CC3CD2" w:rsidRDefault="00A51B71" w:rsidP="00CC26D8">
      <w:pPr>
        <w:pStyle w:val="ListParagraph"/>
        <w:numPr>
          <w:ilvl w:val="0"/>
          <w:numId w:val="2"/>
        </w:numPr>
        <w:tabs>
          <w:tab w:val="left" w:pos="567"/>
          <w:tab w:val="right" w:pos="9072"/>
        </w:tabs>
        <w:spacing w:before="120" w:after="120" w:line="360" w:lineRule="auto"/>
        <w:ind w:left="993" w:hanging="426"/>
        <w:jc w:val="both"/>
        <w:rPr>
          <w:rFonts w:ascii="Cambria Math" w:hAnsi="Cambria Math" w:cs="Arial"/>
          <w:i/>
          <w:lang w:eastAsia="en-GB"/>
        </w:rPr>
      </w:pPr>
      <w:r w:rsidRPr="00CC3CD2">
        <w:rPr>
          <w:rFonts w:ascii="Cambria Math" w:hAnsi="Cambria Math" w:cs="Arial"/>
          <w:i/>
          <w:lang w:eastAsia="en-GB"/>
        </w:rPr>
        <w:t>a return airway, and</w:t>
      </w:r>
      <w:r>
        <w:rPr>
          <w:rFonts w:ascii="Cambria Math" w:hAnsi="Cambria Math" w:cs="Arial"/>
          <w:i/>
          <w:lang w:eastAsia="en-GB"/>
        </w:rPr>
        <w:tab/>
        <w:t>(1)</w:t>
      </w:r>
    </w:p>
    <w:p w:rsidR="00A51B71" w:rsidRPr="00CC3CD2" w:rsidRDefault="00A51B71" w:rsidP="00CC26D8">
      <w:pPr>
        <w:pStyle w:val="ListParagraph"/>
        <w:numPr>
          <w:ilvl w:val="0"/>
          <w:numId w:val="2"/>
        </w:numPr>
        <w:tabs>
          <w:tab w:val="left" w:pos="567"/>
          <w:tab w:val="right" w:pos="9072"/>
        </w:tabs>
        <w:spacing w:before="120" w:after="120" w:line="360" w:lineRule="auto"/>
        <w:ind w:left="993" w:hanging="426"/>
        <w:jc w:val="both"/>
        <w:rPr>
          <w:rFonts w:ascii="Cambria Math" w:hAnsi="Cambria Math" w:cs="Arial"/>
          <w:i/>
          <w:lang w:eastAsia="en-GB"/>
        </w:rPr>
      </w:pPr>
      <w:r w:rsidRPr="00CC3CD2">
        <w:rPr>
          <w:rFonts w:ascii="Cambria Math" w:hAnsi="Cambria Math" w:cs="Arial"/>
          <w:i/>
          <w:lang w:eastAsia="en-GB"/>
        </w:rPr>
        <w:t>any location determined by risk assessment but not less than 180</w:t>
      </w:r>
      <w:r>
        <w:rPr>
          <w:rFonts w:ascii="Cambria Math" w:hAnsi="Cambria Math" w:cs="Arial"/>
          <w:i/>
          <w:lang w:eastAsia="en-GB"/>
        </w:rPr>
        <w:t xml:space="preserve"> </w:t>
      </w:r>
      <w:r w:rsidRPr="00CC3CD2">
        <w:rPr>
          <w:rFonts w:ascii="Cambria Math" w:hAnsi="Cambria Math" w:cs="Arial"/>
          <w:i/>
          <w:lang w:eastAsia="en-GB"/>
        </w:rPr>
        <w:t>m from any working face.</w:t>
      </w:r>
      <w:r>
        <w:rPr>
          <w:rFonts w:ascii="Cambria Math" w:hAnsi="Cambria Math" w:cs="Arial"/>
          <w:i/>
          <w:lang w:eastAsia="en-GB"/>
        </w:rPr>
        <w:tab/>
        <w:t>(1)</w:t>
      </w:r>
    </w:p>
    <w:p w:rsidR="00A51B71" w:rsidRPr="00CC3CD2" w:rsidRDefault="00A51B71" w:rsidP="00CC26D8">
      <w:pPr>
        <w:pStyle w:val="ListParagraph"/>
        <w:numPr>
          <w:ilvl w:val="0"/>
          <w:numId w:val="2"/>
        </w:numPr>
        <w:tabs>
          <w:tab w:val="left" w:pos="567"/>
          <w:tab w:val="right" w:pos="9072"/>
        </w:tabs>
        <w:spacing w:before="120" w:after="0" w:line="360" w:lineRule="auto"/>
        <w:ind w:left="993" w:hanging="426"/>
        <w:jc w:val="both"/>
        <w:rPr>
          <w:rFonts w:ascii="Cambria Math" w:hAnsi="Cambria Math" w:cs="Arial"/>
          <w:i/>
          <w:lang w:eastAsia="en-GB"/>
        </w:rPr>
      </w:pPr>
      <w:r w:rsidRPr="00CC3CD2">
        <w:rPr>
          <w:rFonts w:ascii="Cambria Math" w:hAnsi="Cambria Math" w:cs="Arial"/>
          <w:i/>
          <w:lang w:eastAsia="en-GB"/>
        </w:rPr>
        <w:t>for underground mines other than coal mines any location where, under normal operating conditions, there is a continuous presence of flammable gas measured at a concentration of 0</w:t>
      </w:r>
      <w:r>
        <w:rPr>
          <w:rFonts w:ascii="Cambria Math" w:hAnsi="Cambria Math" w:cs="Arial"/>
          <w:i/>
          <w:lang w:eastAsia="en-GB"/>
        </w:rPr>
        <w:t>.</w:t>
      </w:r>
      <w:r w:rsidRPr="00CC3CD2">
        <w:rPr>
          <w:rFonts w:ascii="Cambria Math" w:hAnsi="Cambria Math" w:cs="Arial"/>
          <w:i/>
          <w:lang w:eastAsia="en-GB"/>
        </w:rPr>
        <w:t>5% or more by volume in the air.</w:t>
      </w:r>
      <w:r>
        <w:rPr>
          <w:rFonts w:ascii="Cambria Math" w:hAnsi="Cambria Math" w:cs="Arial"/>
          <w:i/>
          <w:lang w:eastAsia="en-GB"/>
        </w:rPr>
        <w:tab/>
        <w:t>(2)</w:t>
      </w:r>
    </w:p>
    <w:p w:rsidR="00A51B71" w:rsidRPr="00CC3CD2" w:rsidRDefault="00A51B71" w:rsidP="00CC26D8">
      <w:pPr>
        <w:pStyle w:val="ListParagraph"/>
        <w:numPr>
          <w:ilvl w:val="0"/>
          <w:numId w:val="2"/>
        </w:numPr>
        <w:tabs>
          <w:tab w:val="left" w:pos="567"/>
          <w:tab w:val="right" w:pos="9072"/>
        </w:tabs>
        <w:spacing w:before="120" w:after="0" w:line="360" w:lineRule="auto"/>
        <w:ind w:left="993" w:hanging="426"/>
        <w:jc w:val="both"/>
        <w:rPr>
          <w:rFonts w:ascii="Cambria Math" w:hAnsi="Cambria Math" w:cs="Arial"/>
          <w:i/>
          <w:lang w:eastAsia="en-GB"/>
        </w:rPr>
      </w:pPr>
      <w:r w:rsidRPr="00CC3CD2">
        <w:rPr>
          <w:rFonts w:ascii="Cambria Math" w:hAnsi="Cambria Math" w:cs="Arial"/>
          <w:i/>
          <w:lang w:eastAsia="en-GB"/>
        </w:rPr>
        <w:t>for surface mines and surface locations at all mines including offshore installations any location as identified in accordance with South African National Standard SANS 10108: 2004 (Edition 5), "The classification of hazardous locations and the selection of apparatus for use in such locations.</w:t>
      </w:r>
      <w:r>
        <w:rPr>
          <w:rFonts w:ascii="Cambria Math" w:hAnsi="Cambria Math" w:cs="Arial"/>
          <w:i/>
          <w:lang w:eastAsia="en-GB"/>
        </w:rPr>
        <w:tab/>
        <w:t>(2)</w:t>
      </w:r>
    </w:p>
    <w:p w:rsidR="00392EBA" w:rsidRPr="00700054" w:rsidRDefault="00392EBA" w:rsidP="00392EBA">
      <w:pPr>
        <w:autoSpaceDE w:val="0"/>
        <w:autoSpaceDN w:val="0"/>
        <w:adjustRightInd w:val="0"/>
        <w:spacing w:after="0" w:line="240" w:lineRule="auto"/>
        <w:rPr>
          <w:rFonts w:ascii="Arial" w:hAnsi="Arial" w:cs="Arial"/>
        </w:rPr>
      </w:pPr>
    </w:p>
    <w:p w:rsidR="008C1E25" w:rsidRPr="004C1160" w:rsidRDefault="008C1E25" w:rsidP="008C1E25">
      <w:pPr>
        <w:tabs>
          <w:tab w:val="left" w:pos="567"/>
          <w:tab w:val="right" w:pos="9072"/>
        </w:tabs>
        <w:spacing w:after="120" w:line="240" w:lineRule="auto"/>
        <w:ind w:left="567" w:hanging="567"/>
        <w:jc w:val="both"/>
        <w:rPr>
          <w:rFonts w:ascii="Arial" w:hAnsi="Arial" w:cs="Arial"/>
          <w:bCs/>
          <w:color w:val="000000"/>
          <w:lang w:eastAsia="en-ZA"/>
        </w:rPr>
      </w:pPr>
      <w:r w:rsidRPr="004C1160">
        <w:rPr>
          <w:rFonts w:ascii="Arial" w:hAnsi="Arial" w:cs="Arial"/>
          <w:bCs/>
          <w:color w:val="000000"/>
          <w:lang w:eastAsia="en-ZA"/>
        </w:rPr>
        <w:t>3.2</w:t>
      </w:r>
      <w:r w:rsidRPr="004C1160">
        <w:rPr>
          <w:rFonts w:ascii="Arial" w:hAnsi="Arial" w:cs="Arial"/>
          <w:bCs/>
          <w:color w:val="000000"/>
          <w:lang w:eastAsia="en-ZA"/>
        </w:rPr>
        <w:tab/>
        <w:t>List six points to consider in “the construction and design of refuge bays”</w:t>
      </w:r>
      <w:r w:rsidRPr="004C1160">
        <w:rPr>
          <w:rFonts w:ascii="Arial" w:hAnsi="Arial" w:cs="Arial"/>
          <w:bCs/>
          <w:color w:val="000000"/>
          <w:lang w:eastAsia="en-ZA"/>
        </w:rPr>
        <w:tab/>
      </w:r>
      <w:r w:rsidRPr="008E5302">
        <w:rPr>
          <w:rFonts w:ascii="Arial" w:hAnsi="Arial" w:cs="Arial"/>
          <w:bCs/>
          <w:i/>
          <w:color w:val="000000"/>
          <w:lang w:eastAsia="en-ZA"/>
        </w:rPr>
        <w:t>(6)</w:t>
      </w:r>
    </w:p>
    <w:p w:rsidR="00B05E5B" w:rsidRPr="00B05E5B" w:rsidRDefault="00B05E5B" w:rsidP="008C1E25">
      <w:pPr>
        <w:spacing w:after="0" w:line="240" w:lineRule="auto"/>
        <w:ind w:left="709"/>
        <w:jc w:val="both"/>
        <w:rPr>
          <w:rFonts w:ascii="Cambria Math" w:hAnsi="Cambria Math" w:cs="Arial"/>
          <w:i/>
          <w:lang w:eastAsia="en-GB"/>
        </w:rPr>
      </w:pPr>
      <w:r w:rsidRPr="00B05E5B">
        <w:rPr>
          <w:rFonts w:ascii="Cambria Math" w:hAnsi="Cambria Math" w:cs="Arial"/>
          <w:i/>
          <w:lang w:eastAsia="en-GB"/>
        </w:rPr>
        <w:t>(a) be of sufficient size;</w:t>
      </w:r>
    </w:p>
    <w:p w:rsidR="00B05E5B" w:rsidRPr="00B05E5B"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t>(b) be equipped with means for the sufficient supply of respirable air;</w:t>
      </w:r>
    </w:p>
    <w:p w:rsidR="00B05E5B" w:rsidRPr="00B05E5B"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t>(c) be equipped with a sufficient supply of potable water;</w:t>
      </w:r>
    </w:p>
    <w:p w:rsidR="00B05E5B" w:rsidRPr="00B05E5B"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t>(d) be equipped with sufficient ablution facilities;</w:t>
      </w:r>
    </w:p>
    <w:p w:rsidR="00B05E5B" w:rsidRPr="00B05E5B"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t>(e) be equipped with sufficient illumination;</w:t>
      </w:r>
    </w:p>
    <w:p w:rsidR="00B05E5B" w:rsidRPr="00B05E5B"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t>(f) be equipped with sufficient first aid equipment;</w:t>
      </w:r>
    </w:p>
    <w:p w:rsidR="00B05E5B" w:rsidRPr="00B05E5B"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t>(g) be equipped with efficient means to communicate verbally to surface;</w:t>
      </w:r>
    </w:p>
    <w:p w:rsidR="00B05E5B" w:rsidRPr="00B05E5B"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t>(h) be situated, where practicable, in an area not being used for storage of</w:t>
      </w:r>
      <w:r>
        <w:rPr>
          <w:rFonts w:ascii="Cambria Math" w:hAnsi="Cambria Math" w:cs="Arial"/>
          <w:i/>
          <w:lang w:eastAsia="en-GB"/>
        </w:rPr>
        <w:t xml:space="preserve"> </w:t>
      </w:r>
      <w:r w:rsidRPr="00B05E5B">
        <w:rPr>
          <w:rFonts w:ascii="Cambria Math" w:hAnsi="Cambria Math" w:cs="Arial"/>
          <w:i/>
          <w:lang w:eastAsia="en-GB"/>
        </w:rPr>
        <w:t>combustible material or close to such area;</w:t>
      </w:r>
    </w:p>
    <w:p w:rsidR="00B05E5B" w:rsidRPr="00B05E5B"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t>(i) be constructed in such a way that air containing noxious smoke, fumes or gases</w:t>
      </w:r>
      <w:r>
        <w:rPr>
          <w:rFonts w:ascii="Cambria Math" w:hAnsi="Cambria Math" w:cs="Arial"/>
          <w:i/>
          <w:lang w:eastAsia="en-GB"/>
        </w:rPr>
        <w:t xml:space="preserve"> </w:t>
      </w:r>
      <w:r w:rsidRPr="00B05E5B">
        <w:rPr>
          <w:rFonts w:ascii="Cambria Math" w:hAnsi="Cambria Math" w:cs="Arial"/>
          <w:i/>
          <w:lang w:eastAsia="en-GB"/>
        </w:rPr>
        <w:t>will not enter the refuge bay;</w:t>
      </w:r>
    </w:p>
    <w:p w:rsidR="00B05E5B" w:rsidRPr="00B05E5B"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lastRenderedPageBreak/>
        <w:t>(j) a plan of the escape route be displayed indicating the position of the refuge bay</w:t>
      </w:r>
      <w:r>
        <w:rPr>
          <w:rFonts w:ascii="Cambria Math" w:hAnsi="Cambria Math" w:cs="Arial"/>
          <w:i/>
          <w:lang w:eastAsia="en-GB"/>
        </w:rPr>
        <w:t xml:space="preserve"> </w:t>
      </w:r>
      <w:r w:rsidRPr="00B05E5B">
        <w:rPr>
          <w:rFonts w:ascii="Cambria Math" w:hAnsi="Cambria Math" w:cs="Arial"/>
          <w:i/>
          <w:lang w:eastAsia="en-GB"/>
        </w:rPr>
        <w:t>in relation to the shaft or any other egress or access way to the surface;</w:t>
      </w:r>
    </w:p>
    <w:p w:rsidR="00B05E5B" w:rsidRPr="00B05E5B"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t>(k) a sign setting out the emergency procedures to be followed in the refuge bay and</w:t>
      </w:r>
      <w:r>
        <w:rPr>
          <w:rFonts w:ascii="Cambria Math" w:hAnsi="Cambria Math" w:cs="Arial"/>
          <w:i/>
          <w:lang w:eastAsia="en-GB"/>
        </w:rPr>
        <w:t xml:space="preserve"> </w:t>
      </w:r>
      <w:r w:rsidRPr="00B05E5B">
        <w:rPr>
          <w:rFonts w:ascii="Cambria Math" w:hAnsi="Cambria Math" w:cs="Arial"/>
          <w:i/>
          <w:lang w:eastAsia="en-GB"/>
        </w:rPr>
        <w:t>relevant emergency phone numbers; and</w:t>
      </w:r>
    </w:p>
    <w:p w:rsidR="00A64623" w:rsidRDefault="00B05E5B" w:rsidP="00B05E5B">
      <w:pPr>
        <w:spacing w:after="0" w:line="240" w:lineRule="auto"/>
        <w:ind w:left="709"/>
        <w:jc w:val="both"/>
        <w:rPr>
          <w:rFonts w:ascii="Cambria Math" w:hAnsi="Cambria Math" w:cs="Arial"/>
          <w:i/>
          <w:lang w:eastAsia="en-GB"/>
        </w:rPr>
      </w:pPr>
      <w:r w:rsidRPr="00B05E5B">
        <w:rPr>
          <w:rFonts w:ascii="Cambria Math" w:hAnsi="Cambria Math" w:cs="Arial"/>
          <w:i/>
          <w:lang w:eastAsia="en-GB"/>
        </w:rPr>
        <w:t>(l) have a means to facilitate clear identification of the location of the refuge bay</w:t>
      </w:r>
      <w:r>
        <w:rPr>
          <w:rFonts w:ascii="Cambria Math" w:hAnsi="Cambria Math" w:cs="Arial"/>
          <w:i/>
          <w:lang w:eastAsia="en-GB"/>
        </w:rPr>
        <w:t xml:space="preserve"> </w:t>
      </w:r>
      <w:r w:rsidRPr="00B05E5B">
        <w:rPr>
          <w:rFonts w:ascii="Cambria Math" w:hAnsi="Cambria Math" w:cs="Arial"/>
          <w:i/>
          <w:lang w:eastAsia="en-GB"/>
        </w:rPr>
        <w:t>from the outside in poor visibility.</w:t>
      </w:r>
    </w:p>
    <w:p w:rsidR="008C1E25" w:rsidRPr="008C1E25" w:rsidRDefault="008C1E25" w:rsidP="008C1E25">
      <w:pPr>
        <w:autoSpaceDE w:val="0"/>
        <w:autoSpaceDN w:val="0"/>
        <w:adjustRightInd w:val="0"/>
        <w:spacing w:after="0" w:line="240" w:lineRule="auto"/>
        <w:rPr>
          <w:rFonts w:ascii="Arial" w:hAnsi="Arial" w:cs="Arial"/>
        </w:rPr>
      </w:pPr>
    </w:p>
    <w:p w:rsidR="008C1E25" w:rsidRPr="004C1160" w:rsidRDefault="008C1E25" w:rsidP="008C1E25">
      <w:pPr>
        <w:tabs>
          <w:tab w:val="left" w:pos="567"/>
          <w:tab w:val="right" w:pos="9072"/>
        </w:tabs>
        <w:spacing w:after="0" w:line="240" w:lineRule="auto"/>
        <w:ind w:left="567" w:hanging="567"/>
        <w:jc w:val="both"/>
        <w:rPr>
          <w:rFonts w:ascii="Arial" w:hAnsi="Arial" w:cs="Arial"/>
          <w:bCs/>
          <w:color w:val="000000"/>
          <w:lang w:eastAsia="en-ZA"/>
        </w:rPr>
      </w:pPr>
      <w:r w:rsidRPr="004C1160">
        <w:rPr>
          <w:rFonts w:ascii="Arial" w:hAnsi="Arial" w:cs="Arial"/>
          <w:bCs/>
          <w:color w:val="000000"/>
          <w:lang w:eastAsia="en-ZA"/>
        </w:rPr>
        <w:t>3.3</w:t>
      </w:r>
      <w:r w:rsidRPr="004C1160">
        <w:rPr>
          <w:rFonts w:ascii="Arial" w:hAnsi="Arial" w:cs="Arial"/>
          <w:bCs/>
          <w:color w:val="000000"/>
          <w:lang w:eastAsia="en-ZA"/>
        </w:rPr>
        <w:tab/>
        <w:t>The employer must take reasonably practicable measures to ensure that every refuge bay is examined at stipulated intervals.  List the regulation number and state the intervals and responsible mine employees.</w:t>
      </w:r>
      <w:r w:rsidRPr="004C1160">
        <w:rPr>
          <w:rFonts w:ascii="Arial" w:hAnsi="Arial" w:cs="Arial"/>
          <w:bCs/>
          <w:color w:val="000000"/>
          <w:lang w:eastAsia="en-ZA"/>
        </w:rPr>
        <w:tab/>
      </w:r>
      <w:r w:rsidRPr="008E5302">
        <w:rPr>
          <w:rFonts w:ascii="Arial" w:hAnsi="Arial" w:cs="Arial"/>
          <w:bCs/>
          <w:i/>
          <w:color w:val="000000"/>
          <w:lang w:eastAsia="en-ZA"/>
        </w:rPr>
        <w:t>(3)</w:t>
      </w:r>
    </w:p>
    <w:p w:rsidR="00B05E5B" w:rsidRPr="004D4CFB" w:rsidRDefault="004D4CFB" w:rsidP="004D4CFB">
      <w:pPr>
        <w:pStyle w:val="ListParagraph"/>
        <w:numPr>
          <w:ilvl w:val="0"/>
          <w:numId w:val="10"/>
        </w:numPr>
        <w:autoSpaceDE w:val="0"/>
        <w:autoSpaceDN w:val="0"/>
        <w:adjustRightInd w:val="0"/>
        <w:spacing w:after="0" w:line="240" w:lineRule="auto"/>
        <w:ind w:hanging="153"/>
        <w:rPr>
          <w:rFonts w:asciiTheme="majorHAnsi" w:hAnsiTheme="majorHAnsi" w:cs="Arial"/>
          <w:i/>
        </w:rPr>
      </w:pPr>
      <w:r>
        <w:rPr>
          <w:rFonts w:ascii="Arial" w:hAnsi="Arial" w:cs="Arial"/>
        </w:rPr>
        <w:t xml:space="preserve"> </w:t>
      </w:r>
      <w:r w:rsidRPr="004D4CFB">
        <w:rPr>
          <w:rFonts w:asciiTheme="majorHAnsi" w:hAnsiTheme="majorHAnsi" w:cs="Arial"/>
          <w:i/>
        </w:rPr>
        <w:t>16.6</w:t>
      </w:r>
      <w:r w:rsidR="0038148E">
        <w:rPr>
          <w:rFonts w:asciiTheme="majorHAnsi" w:hAnsiTheme="majorHAnsi" w:cs="Arial"/>
          <w:i/>
        </w:rPr>
        <w:t>(</w:t>
      </w:r>
      <w:r w:rsidRPr="004D4CFB">
        <w:rPr>
          <w:rFonts w:asciiTheme="majorHAnsi" w:hAnsiTheme="majorHAnsi" w:cs="Arial"/>
          <w:i/>
        </w:rPr>
        <w:t>3</w:t>
      </w:r>
      <w:r w:rsidR="0038148E">
        <w:rPr>
          <w:rFonts w:asciiTheme="majorHAnsi" w:hAnsiTheme="majorHAnsi" w:cs="Arial"/>
          <w:i/>
        </w:rPr>
        <w:t>)</w:t>
      </w:r>
    </w:p>
    <w:p w:rsidR="006E3DEA" w:rsidRPr="003F7004" w:rsidRDefault="006E3DEA"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F7004">
        <w:rPr>
          <w:rFonts w:ascii="Cambria Math" w:hAnsi="Cambria Math" w:cs="Arial"/>
          <w:i/>
          <w:lang w:eastAsia="en-GB"/>
        </w:rPr>
        <w:t>at least once every 30 days</w:t>
      </w:r>
      <w:r>
        <w:rPr>
          <w:rFonts w:ascii="Cambria Math" w:hAnsi="Cambria Math" w:cs="Arial"/>
          <w:i/>
          <w:lang w:eastAsia="en-GB"/>
        </w:rPr>
        <w:tab/>
        <w:t>(½)</w:t>
      </w:r>
    </w:p>
    <w:p w:rsidR="006E3DEA" w:rsidRDefault="006E3DEA"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F7004">
        <w:rPr>
          <w:rFonts w:ascii="Cambria Math" w:hAnsi="Cambria Math" w:cs="Arial"/>
          <w:i/>
          <w:lang w:eastAsia="en-GB"/>
        </w:rPr>
        <w:t>by a person appointed in terms of regulation 2.15.1 or 2.17.1</w:t>
      </w:r>
      <w:r>
        <w:rPr>
          <w:rFonts w:ascii="Cambria Math" w:hAnsi="Cambria Math" w:cs="Arial"/>
          <w:i/>
          <w:lang w:eastAsia="en-GB"/>
        </w:rPr>
        <w:tab/>
        <w:t>(½)</w:t>
      </w:r>
    </w:p>
    <w:p w:rsidR="006E3DEA" w:rsidRDefault="006E3DEA"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F7004">
        <w:rPr>
          <w:rFonts w:ascii="Cambria Math" w:hAnsi="Cambria Math" w:cs="Arial"/>
          <w:i/>
          <w:lang w:eastAsia="en-GB"/>
        </w:rPr>
        <w:t>or any other employee of a higher ranking</w:t>
      </w:r>
      <w:r>
        <w:rPr>
          <w:rFonts w:ascii="Cambria Math" w:hAnsi="Cambria Math" w:cs="Arial"/>
          <w:i/>
          <w:lang w:eastAsia="en-GB"/>
        </w:rPr>
        <w:tab/>
        <w:t>(½)</w:t>
      </w:r>
    </w:p>
    <w:p w:rsidR="006E3DEA" w:rsidRPr="003F7004" w:rsidRDefault="006E3DEA"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F7004">
        <w:rPr>
          <w:rFonts w:ascii="Cambria Math" w:hAnsi="Cambria Math" w:cs="Arial"/>
          <w:i/>
          <w:lang w:eastAsia="en-GB"/>
        </w:rPr>
        <w:t>at least once every 90 days</w:t>
      </w:r>
      <w:r>
        <w:rPr>
          <w:rFonts w:ascii="Cambria Math" w:hAnsi="Cambria Math" w:cs="Arial"/>
          <w:i/>
          <w:lang w:eastAsia="en-GB"/>
        </w:rPr>
        <w:tab/>
        <w:t>(½)</w:t>
      </w:r>
    </w:p>
    <w:p w:rsidR="006E3DEA" w:rsidRDefault="006E3DEA"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F7004">
        <w:rPr>
          <w:rFonts w:ascii="Cambria Math" w:hAnsi="Cambria Math" w:cs="Arial"/>
          <w:i/>
          <w:lang w:eastAsia="en-GB"/>
        </w:rPr>
        <w:t>by a person appointed in terms of section 12 of the Act, or</w:t>
      </w:r>
      <w:r>
        <w:rPr>
          <w:rFonts w:ascii="Cambria Math" w:hAnsi="Cambria Math" w:cs="Arial"/>
          <w:i/>
          <w:lang w:eastAsia="en-GB"/>
        </w:rPr>
        <w:tab/>
        <w:t>(½)</w:t>
      </w:r>
    </w:p>
    <w:p w:rsidR="006E3DEA" w:rsidRPr="003F7004" w:rsidRDefault="006E3DEA"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F7004">
        <w:rPr>
          <w:rFonts w:ascii="Cambria Math" w:hAnsi="Cambria Math" w:cs="Arial"/>
          <w:i/>
          <w:lang w:eastAsia="en-GB"/>
        </w:rPr>
        <w:t>by a person who holds the Intermediate Certificate in Mine Environmental Control, issued by the Chamber of Mines of South Africa, working under the control of a person appointed in terms of section 12 of the Act</w:t>
      </w:r>
      <w:r>
        <w:rPr>
          <w:rFonts w:ascii="Cambria Math" w:hAnsi="Cambria Math" w:cs="Arial"/>
          <w:i/>
          <w:lang w:eastAsia="en-GB"/>
        </w:rPr>
        <w:tab/>
        <w:t>(½)</w:t>
      </w:r>
    </w:p>
    <w:p w:rsidR="000C619F" w:rsidRPr="00700054" w:rsidRDefault="000C619F" w:rsidP="008C1E25">
      <w:pPr>
        <w:autoSpaceDE w:val="0"/>
        <w:autoSpaceDN w:val="0"/>
        <w:adjustRightInd w:val="0"/>
        <w:spacing w:after="0" w:line="240" w:lineRule="auto"/>
        <w:rPr>
          <w:rFonts w:ascii="Arial" w:hAnsi="Arial" w:cs="Arial"/>
        </w:rPr>
      </w:pPr>
    </w:p>
    <w:p w:rsidR="008C1E25" w:rsidRPr="004C1160" w:rsidRDefault="008C1E25" w:rsidP="008C1E25">
      <w:pPr>
        <w:tabs>
          <w:tab w:val="left" w:pos="567"/>
          <w:tab w:val="right" w:pos="9072"/>
        </w:tabs>
        <w:spacing w:after="0" w:line="240" w:lineRule="auto"/>
        <w:ind w:left="567" w:hanging="567"/>
        <w:jc w:val="both"/>
        <w:rPr>
          <w:rFonts w:ascii="Arial" w:hAnsi="Arial" w:cs="Arial"/>
          <w:bCs/>
          <w:color w:val="000000"/>
          <w:lang w:eastAsia="en-ZA"/>
        </w:rPr>
      </w:pPr>
      <w:r w:rsidRPr="004C1160">
        <w:rPr>
          <w:rFonts w:ascii="Arial" w:hAnsi="Arial" w:cs="Arial"/>
          <w:bCs/>
          <w:color w:val="000000"/>
          <w:lang w:eastAsia="en-ZA"/>
        </w:rPr>
        <w:t>3.4</w:t>
      </w:r>
      <w:r w:rsidRPr="004C1160">
        <w:rPr>
          <w:rFonts w:ascii="Arial" w:hAnsi="Arial" w:cs="Arial"/>
          <w:bCs/>
          <w:color w:val="000000"/>
          <w:lang w:eastAsia="en-ZA"/>
        </w:rPr>
        <w:tab/>
        <w:t>For main surface fans, where a significant risk exists, state the measures that the employe</w:t>
      </w:r>
      <w:r w:rsidR="004D4CFB">
        <w:rPr>
          <w:rFonts w:ascii="Arial" w:hAnsi="Arial" w:cs="Arial"/>
          <w:bCs/>
          <w:color w:val="000000"/>
          <w:lang w:eastAsia="en-ZA"/>
        </w:rPr>
        <w:t>r</w:t>
      </w:r>
      <w:r w:rsidRPr="004C1160">
        <w:rPr>
          <w:rFonts w:ascii="Arial" w:hAnsi="Arial" w:cs="Arial"/>
          <w:bCs/>
          <w:color w:val="000000"/>
          <w:lang w:eastAsia="en-ZA"/>
        </w:rPr>
        <w:t xml:space="preserve"> must ensure that there is a supply of clean air to all underground </w:t>
      </w:r>
      <w:r w:rsidR="004D4CFB">
        <w:rPr>
          <w:rFonts w:ascii="Arial" w:hAnsi="Arial" w:cs="Arial"/>
          <w:bCs/>
          <w:color w:val="000000"/>
          <w:lang w:eastAsia="en-ZA"/>
        </w:rPr>
        <w:t xml:space="preserve">working </w:t>
      </w:r>
      <w:r w:rsidRPr="004C1160">
        <w:rPr>
          <w:rFonts w:ascii="Arial" w:hAnsi="Arial" w:cs="Arial"/>
          <w:bCs/>
          <w:color w:val="000000"/>
          <w:lang w:eastAsia="en-ZA"/>
        </w:rPr>
        <w:t>places.</w:t>
      </w:r>
      <w:r w:rsidRPr="004C1160">
        <w:rPr>
          <w:rFonts w:ascii="Arial" w:hAnsi="Arial" w:cs="Arial"/>
          <w:bCs/>
          <w:color w:val="000000"/>
          <w:lang w:eastAsia="en-ZA"/>
        </w:rPr>
        <w:tab/>
      </w:r>
      <w:r w:rsidRPr="008E5302">
        <w:rPr>
          <w:rFonts w:ascii="Arial" w:hAnsi="Arial" w:cs="Arial"/>
          <w:bCs/>
          <w:i/>
          <w:color w:val="000000"/>
          <w:lang w:eastAsia="en-ZA"/>
        </w:rPr>
        <w:t>(4)</w:t>
      </w:r>
    </w:p>
    <w:p w:rsidR="003B1649" w:rsidRPr="003B1649"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B1649">
        <w:rPr>
          <w:rFonts w:ascii="Cambria Math" w:hAnsi="Cambria Math" w:cs="Arial"/>
          <w:i/>
          <w:lang w:eastAsia="en-GB"/>
        </w:rPr>
        <w:t>ins</w:t>
      </w:r>
      <w:r>
        <w:rPr>
          <w:rFonts w:ascii="Cambria Math" w:hAnsi="Cambria Math" w:cs="Arial"/>
          <w:i/>
          <w:lang w:eastAsia="en-GB"/>
        </w:rPr>
        <w:t>talling the main fan on surface</w:t>
      </w:r>
    </w:p>
    <w:p w:rsidR="003B1649" w:rsidRPr="003B1649"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B1649">
        <w:rPr>
          <w:rFonts w:ascii="Cambria Math" w:hAnsi="Cambria Math" w:cs="Arial"/>
          <w:i/>
          <w:lang w:eastAsia="en-GB"/>
        </w:rPr>
        <w:t xml:space="preserve">providing an effective means of protecting the main fan against damage </w:t>
      </w:r>
      <w:r>
        <w:rPr>
          <w:rFonts w:ascii="Cambria Math" w:hAnsi="Cambria Math" w:cs="Arial"/>
          <w:i/>
          <w:lang w:eastAsia="en-GB"/>
        </w:rPr>
        <w:t>caused by explosion</w:t>
      </w:r>
    </w:p>
    <w:p w:rsidR="003B1649" w:rsidRPr="003B1649"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B1649">
        <w:rPr>
          <w:rFonts w:ascii="Cambria Math" w:hAnsi="Cambria Math" w:cs="Arial"/>
          <w:i/>
          <w:lang w:eastAsia="en-GB"/>
        </w:rPr>
        <w:t>ensuring the main fan is readily accessi</w:t>
      </w:r>
      <w:r>
        <w:rPr>
          <w:rFonts w:ascii="Cambria Math" w:hAnsi="Cambria Math" w:cs="Arial"/>
          <w:i/>
          <w:lang w:eastAsia="en-GB"/>
        </w:rPr>
        <w:t>ble to effect emergency repairs</w:t>
      </w:r>
    </w:p>
    <w:p w:rsidR="00595DB1"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B1649">
        <w:rPr>
          <w:rFonts w:ascii="Cambria Math" w:hAnsi="Cambria Math" w:cs="Arial"/>
          <w:i/>
          <w:lang w:eastAsia="en-GB"/>
        </w:rPr>
        <w:t>(d) having a back up system in place to provide clean air should the main fan become inoperative</w:t>
      </w:r>
    </w:p>
    <w:p w:rsidR="008C1E25" w:rsidRPr="003B1649" w:rsidRDefault="008C1E25"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p>
    <w:p w:rsidR="008C1E25" w:rsidRPr="008C1E25" w:rsidRDefault="008C1E25" w:rsidP="008C1E25">
      <w:pPr>
        <w:tabs>
          <w:tab w:val="left" w:pos="567"/>
          <w:tab w:val="right" w:pos="9072"/>
        </w:tabs>
        <w:spacing w:after="0" w:line="240" w:lineRule="auto"/>
        <w:ind w:left="567" w:hanging="567"/>
        <w:jc w:val="both"/>
        <w:rPr>
          <w:rFonts w:ascii="Arial" w:hAnsi="Arial" w:cs="Arial"/>
          <w:bCs/>
          <w:color w:val="000000"/>
          <w:lang w:eastAsia="en-ZA"/>
        </w:rPr>
      </w:pPr>
      <w:r w:rsidRPr="008C1E25">
        <w:rPr>
          <w:rFonts w:ascii="Arial" w:hAnsi="Arial" w:cs="Arial"/>
          <w:bCs/>
          <w:color w:val="000000"/>
          <w:lang w:eastAsia="en-ZA"/>
        </w:rPr>
        <w:t>3.5</w:t>
      </w:r>
      <w:r w:rsidRPr="008C1E25">
        <w:rPr>
          <w:rFonts w:ascii="Arial" w:hAnsi="Arial" w:cs="Arial"/>
          <w:bCs/>
          <w:color w:val="000000"/>
          <w:lang w:eastAsia="en-ZA"/>
        </w:rPr>
        <w:tab/>
        <w:t>The employer must take reasonably practicable measures with regards to main fans.  List the regulation number and state what main fans must be provided with.</w:t>
      </w:r>
      <w:r w:rsidRPr="008C1E25">
        <w:rPr>
          <w:rFonts w:ascii="Arial" w:hAnsi="Arial" w:cs="Arial"/>
          <w:bCs/>
          <w:color w:val="000000"/>
          <w:lang w:eastAsia="en-ZA"/>
        </w:rPr>
        <w:tab/>
      </w:r>
      <w:r w:rsidRPr="008C1E25">
        <w:rPr>
          <w:rFonts w:ascii="Arial" w:hAnsi="Arial" w:cs="Arial"/>
          <w:bCs/>
          <w:i/>
          <w:color w:val="000000"/>
          <w:lang w:eastAsia="en-ZA"/>
        </w:rPr>
        <w:t>(4)</w:t>
      </w:r>
    </w:p>
    <w:p w:rsidR="003B1649" w:rsidRPr="003B1649"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B1649">
        <w:rPr>
          <w:rFonts w:ascii="Cambria Math" w:hAnsi="Cambria Math" w:cs="Arial"/>
          <w:i/>
          <w:lang w:eastAsia="en-GB"/>
        </w:rPr>
        <w:t>Regulation 8.6(3)</w:t>
      </w:r>
    </w:p>
    <w:p w:rsidR="003B1649" w:rsidRPr="003B1649"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B1649">
        <w:rPr>
          <w:rFonts w:ascii="Cambria Math" w:hAnsi="Cambria Math" w:cs="Arial"/>
          <w:i/>
          <w:lang w:eastAsia="en-GB"/>
        </w:rPr>
        <w:t>an automatic means of alerting a responsible person should it stop or cease to operate;</w:t>
      </w:r>
    </w:p>
    <w:p w:rsidR="003B1649" w:rsidRPr="003B1649"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B1649">
        <w:rPr>
          <w:rFonts w:ascii="Cambria Math" w:hAnsi="Cambria Math" w:cs="Arial"/>
          <w:i/>
          <w:lang w:eastAsia="en-GB"/>
        </w:rPr>
        <w:t>an effective means of giving early warning of defective operation;</w:t>
      </w:r>
    </w:p>
    <w:p w:rsidR="003B1649" w:rsidRPr="003B1649"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B1649">
        <w:rPr>
          <w:rFonts w:ascii="Cambria Math" w:hAnsi="Cambria Math" w:cs="Arial"/>
          <w:i/>
          <w:lang w:eastAsia="en-GB"/>
        </w:rPr>
        <w:t>a power supply from two different sources or networks, which can include an emergency supply alternator I generator, for power supply in the event of an interruption to the normal power supply; and</w:t>
      </w:r>
    </w:p>
    <w:p w:rsidR="00595DB1" w:rsidRPr="003B1649"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3B1649">
        <w:rPr>
          <w:rFonts w:ascii="Cambria Math" w:hAnsi="Cambria Math" w:cs="Arial"/>
          <w:i/>
          <w:lang w:eastAsia="en-GB"/>
        </w:rPr>
        <w:t>an effective means for safe entrance to and exit (escape) from the main fan housing.</w:t>
      </w:r>
    </w:p>
    <w:p w:rsidR="008C1E25" w:rsidRPr="008C1E25" w:rsidRDefault="008C1E25" w:rsidP="008C1E25">
      <w:pPr>
        <w:tabs>
          <w:tab w:val="left" w:pos="567"/>
          <w:tab w:val="right" w:pos="9072"/>
        </w:tabs>
        <w:spacing w:after="0" w:line="240" w:lineRule="auto"/>
        <w:ind w:left="567" w:hanging="567"/>
        <w:jc w:val="both"/>
        <w:rPr>
          <w:rFonts w:ascii="Arial" w:hAnsi="Arial" w:cs="Arial"/>
          <w:bCs/>
          <w:color w:val="000000"/>
          <w:lang w:eastAsia="en-ZA"/>
        </w:rPr>
      </w:pPr>
      <w:r w:rsidRPr="008C1E25">
        <w:rPr>
          <w:rFonts w:ascii="Arial" w:hAnsi="Arial" w:cs="Arial"/>
          <w:bCs/>
          <w:color w:val="000000"/>
          <w:lang w:eastAsia="en-ZA"/>
        </w:rPr>
        <w:lastRenderedPageBreak/>
        <w:t>3.6</w:t>
      </w:r>
      <w:r w:rsidRPr="008C1E25">
        <w:rPr>
          <w:rFonts w:ascii="Arial" w:hAnsi="Arial" w:cs="Arial"/>
          <w:bCs/>
          <w:color w:val="000000"/>
          <w:lang w:eastAsia="en-ZA"/>
        </w:rPr>
        <w:tab/>
        <w:t>The employer of every underground mine must take reasonable measures for the prevention of flammable gas and coal dust explosions during blasting operations.  State the regulation number and list these requirements.</w:t>
      </w:r>
      <w:r w:rsidRPr="008C1E25">
        <w:rPr>
          <w:rFonts w:ascii="Arial" w:hAnsi="Arial" w:cs="Arial"/>
          <w:bCs/>
          <w:color w:val="000000"/>
          <w:lang w:eastAsia="en-ZA"/>
        </w:rPr>
        <w:tab/>
      </w:r>
      <w:r w:rsidRPr="008C1E25">
        <w:rPr>
          <w:rFonts w:ascii="Arial" w:hAnsi="Arial" w:cs="Arial"/>
          <w:bCs/>
          <w:i/>
          <w:color w:val="000000"/>
          <w:lang w:eastAsia="en-ZA"/>
        </w:rPr>
        <w:t>(3)</w:t>
      </w:r>
    </w:p>
    <w:p w:rsidR="003B1649" w:rsidRPr="00F1657F"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Pr>
          <w:rFonts w:ascii="Cambria Math" w:hAnsi="Cambria Math" w:cs="Arial"/>
          <w:i/>
          <w:lang w:eastAsia="en-GB"/>
        </w:rPr>
        <w:t xml:space="preserve">Regulation </w:t>
      </w:r>
      <w:r w:rsidRPr="00F1657F">
        <w:rPr>
          <w:rFonts w:ascii="Cambria Math" w:hAnsi="Cambria Math" w:cs="Arial"/>
          <w:i/>
          <w:lang w:eastAsia="en-GB"/>
        </w:rPr>
        <w:t>4.13 Prevention of flammable gas and coal dust explosions</w:t>
      </w:r>
    </w:p>
    <w:p w:rsidR="003B1649"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F1657F">
        <w:rPr>
          <w:rFonts w:ascii="Cambria Math" w:hAnsi="Cambria Math" w:cs="Arial"/>
          <w:i/>
          <w:lang w:eastAsia="en-GB"/>
        </w:rPr>
        <w:t>The employer of every underground mine must take reasonable measures to ensure that:</w:t>
      </w:r>
    </w:p>
    <w:p w:rsidR="003B1649" w:rsidRPr="00F1657F" w:rsidRDefault="003B1649"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Pr>
          <w:rFonts w:ascii="Cambria Math" w:hAnsi="Cambria Math" w:cs="Arial"/>
          <w:i/>
          <w:lang w:eastAsia="en-GB"/>
        </w:rPr>
        <w:t xml:space="preserve">Regulation </w:t>
      </w:r>
      <w:r w:rsidRPr="00F1657F">
        <w:rPr>
          <w:rFonts w:ascii="Cambria Math" w:hAnsi="Cambria Math" w:cs="Arial"/>
          <w:i/>
          <w:lang w:eastAsia="en-GB"/>
        </w:rPr>
        <w:t>4.13</w:t>
      </w:r>
      <w:r w:rsidRPr="005A3FEE">
        <w:rPr>
          <w:rFonts w:ascii="Cambria Math" w:hAnsi="Cambria Math" w:cs="Arial"/>
          <w:i/>
          <w:lang w:eastAsia="en-GB"/>
        </w:rPr>
        <w:t>(1)</w:t>
      </w:r>
      <w:r>
        <w:rPr>
          <w:rFonts w:ascii="Cambria Math" w:hAnsi="Cambria Math" w:cs="Arial"/>
          <w:i/>
          <w:lang w:eastAsia="en-GB"/>
        </w:rPr>
        <w:tab/>
        <w:t>(½)</w:t>
      </w:r>
      <w:r>
        <w:rPr>
          <w:rFonts w:ascii="Cambria Math" w:hAnsi="Cambria Math" w:cs="Arial"/>
          <w:i/>
          <w:lang w:eastAsia="en-GB"/>
        </w:rPr>
        <w:br/>
      </w:r>
      <w:r w:rsidRPr="005A3FEE">
        <w:rPr>
          <w:rFonts w:ascii="Cambria Math" w:hAnsi="Cambria Math" w:cs="Arial"/>
          <w:i/>
          <w:lang w:eastAsia="en-GB"/>
        </w:rPr>
        <w:t>a blow out,</w:t>
      </w:r>
      <w:r>
        <w:rPr>
          <w:rFonts w:ascii="Cambria Math" w:hAnsi="Cambria Math" w:cs="Arial"/>
          <w:i/>
          <w:lang w:eastAsia="en-GB"/>
        </w:rPr>
        <w:tab/>
        <w:t>(½)</w:t>
      </w:r>
      <w:r>
        <w:rPr>
          <w:rFonts w:ascii="Cambria Math" w:hAnsi="Cambria Math" w:cs="Arial"/>
          <w:i/>
          <w:lang w:eastAsia="en-GB"/>
        </w:rPr>
        <w:br/>
        <w:t>ignition of flammable gas</w:t>
      </w:r>
      <w:r w:rsidRPr="005A3FEE">
        <w:rPr>
          <w:rFonts w:ascii="Cambria Math" w:hAnsi="Cambria Math" w:cs="Arial"/>
          <w:i/>
          <w:lang w:eastAsia="en-GB"/>
        </w:rPr>
        <w:t xml:space="preserve"> or</w:t>
      </w:r>
      <w:r>
        <w:rPr>
          <w:rFonts w:ascii="Cambria Math" w:hAnsi="Cambria Math" w:cs="Arial"/>
          <w:i/>
          <w:lang w:eastAsia="en-GB"/>
        </w:rPr>
        <w:tab/>
        <w:t>(½)</w:t>
      </w:r>
      <w:r>
        <w:rPr>
          <w:rFonts w:ascii="Cambria Math" w:hAnsi="Cambria Math" w:cs="Arial"/>
          <w:i/>
          <w:lang w:eastAsia="en-GB"/>
        </w:rPr>
        <w:br/>
      </w:r>
      <w:r w:rsidRPr="005A3FEE">
        <w:rPr>
          <w:rFonts w:ascii="Cambria Math" w:hAnsi="Cambria Math" w:cs="Arial"/>
          <w:i/>
          <w:lang w:eastAsia="en-GB"/>
        </w:rPr>
        <w:t>initiation of a coal dust explosion does not occur</w:t>
      </w:r>
      <w:r>
        <w:rPr>
          <w:rFonts w:ascii="Cambria Math" w:hAnsi="Cambria Math" w:cs="Arial"/>
          <w:i/>
          <w:lang w:eastAsia="en-GB"/>
        </w:rPr>
        <w:tab/>
        <w:t>(½)</w:t>
      </w:r>
      <w:r>
        <w:rPr>
          <w:rFonts w:ascii="Cambria Math" w:hAnsi="Cambria Math" w:cs="Arial"/>
          <w:i/>
          <w:lang w:eastAsia="en-GB"/>
        </w:rPr>
        <w:br/>
      </w:r>
      <w:r w:rsidRPr="005A3FEE">
        <w:rPr>
          <w:rFonts w:ascii="Cambria Math" w:hAnsi="Cambria Math" w:cs="Arial"/>
          <w:i/>
          <w:lang w:eastAsia="en-GB"/>
        </w:rPr>
        <w:t>due to the design and p</w:t>
      </w:r>
      <w:r>
        <w:rPr>
          <w:rFonts w:ascii="Cambria Math" w:hAnsi="Cambria Math" w:cs="Arial"/>
          <w:i/>
          <w:lang w:eastAsia="en-GB"/>
        </w:rPr>
        <w:t>ositioning of the shot holes or</w:t>
      </w:r>
      <w:r>
        <w:rPr>
          <w:rFonts w:ascii="Cambria Math" w:hAnsi="Cambria Math" w:cs="Arial"/>
          <w:i/>
          <w:lang w:eastAsia="en-GB"/>
        </w:rPr>
        <w:tab/>
        <w:t>(½)</w:t>
      </w:r>
      <w:r>
        <w:rPr>
          <w:rFonts w:ascii="Cambria Math" w:hAnsi="Cambria Math" w:cs="Arial"/>
          <w:i/>
          <w:lang w:eastAsia="en-GB"/>
        </w:rPr>
        <w:br/>
      </w:r>
      <w:r w:rsidRPr="005A3FEE">
        <w:rPr>
          <w:rFonts w:ascii="Cambria Math" w:hAnsi="Cambria Math" w:cs="Arial"/>
          <w:i/>
          <w:lang w:eastAsia="en-GB"/>
        </w:rPr>
        <w:t>due to the type of explosives that are used;</w:t>
      </w:r>
      <w:r>
        <w:rPr>
          <w:rFonts w:ascii="Cambria Math" w:hAnsi="Cambria Math" w:cs="Arial"/>
          <w:i/>
          <w:lang w:eastAsia="en-GB"/>
        </w:rPr>
        <w:tab/>
        <w:t>(½)</w:t>
      </w:r>
    </w:p>
    <w:p w:rsidR="008C1E25" w:rsidRPr="008C1E25" w:rsidRDefault="008C1E25" w:rsidP="008C1E25">
      <w:pPr>
        <w:tabs>
          <w:tab w:val="left" w:pos="567"/>
          <w:tab w:val="right" w:pos="9072"/>
        </w:tabs>
        <w:spacing w:after="0" w:line="240" w:lineRule="auto"/>
        <w:ind w:left="567" w:hanging="567"/>
        <w:jc w:val="both"/>
        <w:rPr>
          <w:rFonts w:ascii="Arial" w:hAnsi="Arial" w:cs="Arial"/>
          <w:bCs/>
          <w:color w:val="000000"/>
          <w:lang w:eastAsia="en-ZA"/>
        </w:rPr>
      </w:pPr>
      <w:r w:rsidRPr="008C1E25">
        <w:rPr>
          <w:rFonts w:ascii="Arial" w:hAnsi="Arial" w:cs="Arial"/>
          <w:bCs/>
          <w:color w:val="000000"/>
          <w:lang w:eastAsia="en-ZA"/>
        </w:rPr>
        <w:t>3.</w:t>
      </w:r>
      <w:r>
        <w:rPr>
          <w:rFonts w:ascii="Arial" w:hAnsi="Arial" w:cs="Arial"/>
          <w:bCs/>
          <w:color w:val="000000"/>
          <w:lang w:eastAsia="en-ZA"/>
        </w:rPr>
        <w:t>7</w:t>
      </w:r>
      <w:r w:rsidRPr="008C1E25">
        <w:rPr>
          <w:rFonts w:ascii="Arial" w:hAnsi="Arial" w:cs="Arial"/>
          <w:bCs/>
          <w:color w:val="000000"/>
          <w:lang w:eastAsia="en-ZA"/>
        </w:rPr>
        <w:tab/>
        <w:t>What is the requirement for the grid that must be displayed on the Mine Ventilation and Rescue Plan</w:t>
      </w:r>
      <w:r w:rsidRPr="008C1E25">
        <w:rPr>
          <w:rFonts w:ascii="Arial" w:hAnsi="Arial" w:cs="Arial"/>
          <w:bCs/>
          <w:color w:val="000000"/>
          <w:lang w:eastAsia="en-ZA"/>
        </w:rPr>
        <w:tab/>
      </w:r>
      <w:r w:rsidRPr="008C1E25">
        <w:rPr>
          <w:rFonts w:ascii="Arial" w:hAnsi="Arial" w:cs="Arial"/>
          <w:bCs/>
          <w:i/>
          <w:color w:val="000000"/>
          <w:lang w:eastAsia="en-ZA"/>
        </w:rPr>
        <w:t>(2)</w:t>
      </w:r>
    </w:p>
    <w:p w:rsidR="00A64623" w:rsidRDefault="00A64623"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Pr>
          <w:rFonts w:ascii="Cambria Math" w:hAnsi="Cambria Math" w:cs="Arial"/>
          <w:i/>
          <w:lang w:eastAsia="en-GB"/>
        </w:rPr>
        <w:t>A square grid</w:t>
      </w:r>
      <w:r>
        <w:rPr>
          <w:rFonts w:ascii="Cambria Math" w:hAnsi="Cambria Math" w:cs="Arial"/>
          <w:i/>
          <w:lang w:eastAsia="en-GB"/>
        </w:rPr>
        <w:tab/>
        <w:t>(½)</w:t>
      </w:r>
    </w:p>
    <w:p w:rsidR="00A64623" w:rsidRDefault="00A64623"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Pr>
          <w:rFonts w:ascii="Cambria Math" w:hAnsi="Cambria Math" w:cs="Arial"/>
          <w:i/>
          <w:lang w:eastAsia="en-GB"/>
        </w:rPr>
        <w:t>lettered horizontally</w:t>
      </w:r>
      <w:r>
        <w:rPr>
          <w:rFonts w:ascii="Cambria Math" w:hAnsi="Cambria Math" w:cs="Arial"/>
          <w:i/>
          <w:lang w:eastAsia="en-GB"/>
        </w:rPr>
        <w:tab/>
        <w:t>(½)</w:t>
      </w:r>
    </w:p>
    <w:p w:rsidR="00A64623" w:rsidRDefault="00A64623"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Pr>
          <w:rFonts w:ascii="Cambria Math" w:hAnsi="Cambria Math" w:cs="Arial"/>
          <w:i/>
          <w:lang w:eastAsia="en-GB"/>
        </w:rPr>
        <w:t>numbered vertically</w:t>
      </w:r>
      <w:r>
        <w:rPr>
          <w:rFonts w:ascii="Cambria Math" w:hAnsi="Cambria Math" w:cs="Arial"/>
          <w:i/>
          <w:lang w:eastAsia="en-GB"/>
        </w:rPr>
        <w:tab/>
        <w:t>(½)</w:t>
      </w:r>
    </w:p>
    <w:p w:rsidR="00A64623" w:rsidRPr="00CE377A" w:rsidRDefault="00A64623"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CE377A">
        <w:rPr>
          <w:rFonts w:ascii="Cambria Math" w:hAnsi="Cambria Math" w:cs="Arial"/>
          <w:i/>
          <w:lang w:eastAsia="en-GB"/>
        </w:rPr>
        <w:t>drawn to a suitable scale</w:t>
      </w:r>
      <w:r>
        <w:rPr>
          <w:rFonts w:ascii="Cambria Math" w:hAnsi="Cambria Math" w:cs="Arial"/>
          <w:i/>
          <w:lang w:eastAsia="en-GB"/>
        </w:rPr>
        <w:tab/>
        <w:t>(½)</w:t>
      </w:r>
    </w:p>
    <w:p w:rsidR="000C619F" w:rsidRPr="00700054" w:rsidRDefault="0038195C" w:rsidP="007B3357">
      <w:pPr>
        <w:spacing w:before="240" w:line="240" w:lineRule="auto"/>
        <w:ind w:left="7201" w:firstLine="720"/>
        <w:rPr>
          <w:rFonts w:ascii="Arial" w:hAnsi="Arial" w:cs="Arial"/>
          <w:b/>
        </w:rPr>
      </w:pPr>
      <w:r>
        <w:rPr>
          <w:rFonts w:ascii="Arial" w:hAnsi="Arial" w:cs="Arial"/>
          <w:b/>
        </w:rPr>
        <w:t>[</w:t>
      </w:r>
      <w:r w:rsidR="002075F3" w:rsidRPr="00700054">
        <w:rPr>
          <w:rFonts w:ascii="Arial" w:hAnsi="Arial" w:cs="Arial"/>
          <w:b/>
        </w:rPr>
        <w:t>3</w:t>
      </w:r>
      <w:r w:rsidR="00595DB1" w:rsidRPr="00700054">
        <w:rPr>
          <w:rFonts w:ascii="Arial" w:hAnsi="Arial" w:cs="Arial"/>
          <w:b/>
        </w:rPr>
        <w:t>5</w:t>
      </w:r>
      <w:r>
        <w:rPr>
          <w:rFonts w:ascii="Arial" w:hAnsi="Arial" w:cs="Arial"/>
          <w:b/>
        </w:rPr>
        <w:t>]</w:t>
      </w:r>
    </w:p>
    <w:p w:rsidR="00392EBA" w:rsidRPr="0038195C" w:rsidRDefault="00392EBA" w:rsidP="0038195C">
      <w:pPr>
        <w:jc w:val="both"/>
        <w:rPr>
          <w:rFonts w:ascii="Arial" w:hAnsi="Arial" w:cs="Arial"/>
          <w:b/>
        </w:rPr>
      </w:pPr>
      <w:r w:rsidRPr="0038195C">
        <w:rPr>
          <w:rFonts w:ascii="Arial" w:hAnsi="Arial" w:cs="Arial"/>
          <w:b/>
        </w:rPr>
        <w:t>QUESTION 4</w:t>
      </w:r>
    </w:p>
    <w:p w:rsidR="008C1E25" w:rsidRPr="008C1E25" w:rsidRDefault="008C1E25" w:rsidP="008C1E25">
      <w:pPr>
        <w:tabs>
          <w:tab w:val="left" w:pos="567"/>
          <w:tab w:val="right" w:pos="9072"/>
        </w:tabs>
        <w:spacing w:after="0" w:line="240" w:lineRule="auto"/>
        <w:ind w:left="567" w:hanging="567"/>
        <w:jc w:val="both"/>
        <w:rPr>
          <w:rFonts w:ascii="Arial" w:hAnsi="Arial" w:cs="Arial"/>
          <w:bCs/>
          <w:color w:val="000000"/>
          <w:lang w:eastAsia="en-ZA"/>
        </w:rPr>
      </w:pPr>
      <w:r w:rsidRPr="008C1E25">
        <w:rPr>
          <w:rFonts w:ascii="Arial" w:hAnsi="Arial" w:cs="Arial"/>
          <w:bCs/>
          <w:color w:val="000000"/>
          <w:lang w:eastAsia="en-ZA"/>
        </w:rPr>
        <w:t>4.1</w:t>
      </w:r>
      <w:r w:rsidRPr="008C1E25">
        <w:rPr>
          <w:rFonts w:ascii="Arial" w:hAnsi="Arial" w:cs="Arial"/>
          <w:bCs/>
          <w:color w:val="000000"/>
          <w:lang w:eastAsia="en-ZA"/>
        </w:rPr>
        <w:tab/>
        <w:t>State the noise level at which a Hearing Conservation programme must be established and implemented.</w:t>
      </w:r>
      <w:r w:rsidRPr="008C1E25">
        <w:rPr>
          <w:rFonts w:ascii="Arial" w:hAnsi="Arial" w:cs="Arial"/>
          <w:bCs/>
          <w:color w:val="000000"/>
          <w:lang w:eastAsia="en-ZA"/>
        </w:rPr>
        <w:tab/>
      </w:r>
      <w:r w:rsidRPr="008C1E25">
        <w:rPr>
          <w:rFonts w:ascii="Arial" w:hAnsi="Arial" w:cs="Arial"/>
          <w:bCs/>
          <w:i/>
          <w:color w:val="000000"/>
          <w:lang w:eastAsia="en-ZA"/>
        </w:rPr>
        <w:t>(2)</w:t>
      </w:r>
    </w:p>
    <w:p w:rsidR="000344E0" w:rsidRDefault="000344E0"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0344E0">
        <w:rPr>
          <w:rFonts w:ascii="Cambria Math" w:hAnsi="Cambria Math" w:cs="Arial"/>
          <w:i/>
          <w:lang w:eastAsia="en-GB"/>
        </w:rPr>
        <w:t>a formal hearing conservation programme which includes medical surveillance (&gt;85dBLAeq,8h).</w:t>
      </w:r>
    </w:p>
    <w:p w:rsidR="008C1E25" w:rsidRPr="008C1E25" w:rsidRDefault="008C1E25" w:rsidP="008C1E25">
      <w:pPr>
        <w:tabs>
          <w:tab w:val="left" w:pos="567"/>
          <w:tab w:val="right" w:pos="9072"/>
        </w:tabs>
        <w:spacing w:after="0" w:line="240" w:lineRule="auto"/>
        <w:ind w:left="567" w:hanging="567"/>
        <w:jc w:val="both"/>
        <w:rPr>
          <w:rFonts w:ascii="Arial" w:hAnsi="Arial" w:cs="Arial"/>
          <w:bCs/>
          <w:color w:val="000000"/>
          <w:lang w:eastAsia="en-ZA"/>
        </w:rPr>
      </w:pPr>
      <w:r w:rsidRPr="008C1E25">
        <w:rPr>
          <w:rFonts w:ascii="Arial" w:hAnsi="Arial" w:cs="Arial"/>
          <w:bCs/>
          <w:color w:val="000000"/>
          <w:lang w:eastAsia="en-ZA"/>
        </w:rPr>
        <w:t>4.2</w:t>
      </w:r>
      <w:r w:rsidRPr="008C1E25">
        <w:rPr>
          <w:rFonts w:ascii="Arial" w:hAnsi="Arial" w:cs="Arial"/>
          <w:bCs/>
          <w:color w:val="000000"/>
          <w:lang w:eastAsia="en-ZA"/>
        </w:rPr>
        <w:tab/>
        <w:t>The employer is obliged to supply and ensure that there is an adequate supply of health and safety equipment at the mine. List these requirements.</w:t>
      </w:r>
      <w:r w:rsidRPr="008C1E25">
        <w:rPr>
          <w:rFonts w:ascii="Arial" w:hAnsi="Arial" w:cs="Arial"/>
          <w:bCs/>
          <w:color w:val="000000"/>
          <w:lang w:eastAsia="en-ZA"/>
        </w:rPr>
        <w:tab/>
      </w:r>
      <w:r w:rsidRPr="008C1E25">
        <w:rPr>
          <w:rFonts w:ascii="Arial" w:hAnsi="Arial" w:cs="Arial"/>
          <w:bCs/>
          <w:i/>
          <w:color w:val="000000"/>
          <w:lang w:eastAsia="en-ZA"/>
        </w:rPr>
        <w:t>(6)</w:t>
      </w:r>
    </w:p>
    <w:p w:rsidR="00D4770C" w:rsidRPr="00D4770C" w:rsidRDefault="00D4770C" w:rsidP="00087A37">
      <w:pPr>
        <w:tabs>
          <w:tab w:val="left" w:pos="993"/>
          <w:tab w:val="right" w:pos="9072"/>
        </w:tabs>
        <w:spacing w:before="120" w:after="0" w:line="360" w:lineRule="auto"/>
        <w:ind w:left="709"/>
        <w:jc w:val="both"/>
        <w:rPr>
          <w:rFonts w:ascii="Cambria Math" w:hAnsi="Cambria Math" w:cs="Arial"/>
          <w:i/>
          <w:lang w:eastAsia="en-GB"/>
        </w:rPr>
      </w:pPr>
      <w:r w:rsidRPr="00D4770C">
        <w:rPr>
          <w:rFonts w:ascii="Cambria Math" w:hAnsi="Cambria Math" w:cs="Arial"/>
          <w:i/>
          <w:lang w:eastAsia="en-GB"/>
        </w:rPr>
        <w:t xml:space="preserve">MHSA 6(1)  </w:t>
      </w:r>
    </w:p>
    <w:p w:rsidR="00D4770C" w:rsidRPr="00D4770C" w:rsidRDefault="00D4770C" w:rsidP="00087A37">
      <w:pPr>
        <w:tabs>
          <w:tab w:val="left" w:pos="993"/>
          <w:tab w:val="right" w:pos="9072"/>
        </w:tabs>
        <w:spacing w:before="120" w:after="0" w:line="360" w:lineRule="auto"/>
        <w:ind w:left="709"/>
        <w:jc w:val="both"/>
        <w:rPr>
          <w:rFonts w:ascii="Cambria Math" w:hAnsi="Cambria Math" w:cs="Arial"/>
          <w:i/>
          <w:lang w:eastAsia="en-GB"/>
        </w:rPr>
      </w:pPr>
      <w:r w:rsidRPr="00D4770C">
        <w:rPr>
          <w:rFonts w:ascii="Cambria Math" w:hAnsi="Cambria Math" w:cs="Arial"/>
          <w:i/>
          <w:lang w:eastAsia="en-GB"/>
        </w:rPr>
        <w:t>6. (1) Every manager must -</w:t>
      </w:r>
    </w:p>
    <w:p w:rsidR="00D4770C" w:rsidRPr="00D4770C" w:rsidRDefault="00D4770C" w:rsidP="00087A37">
      <w:pPr>
        <w:tabs>
          <w:tab w:val="left" w:pos="993"/>
          <w:tab w:val="right" w:pos="9072"/>
        </w:tabs>
        <w:spacing w:before="120" w:after="0" w:line="360" w:lineRule="auto"/>
        <w:ind w:left="709"/>
        <w:jc w:val="both"/>
        <w:rPr>
          <w:rFonts w:ascii="Cambria Math" w:hAnsi="Cambria Math" w:cs="Arial"/>
          <w:i/>
          <w:lang w:eastAsia="en-GB"/>
        </w:rPr>
      </w:pPr>
      <w:r w:rsidRPr="00D4770C">
        <w:rPr>
          <w:rFonts w:ascii="Cambria Math" w:hAnsi="Cambria Math" w:cs="Arial"/>
          <w:i/>
          <w:lang w:eastAsia="en-GB"/>
        </w:rPr>
        <w:t>(a) supply all necessary health and safety facilities and equipment to each</w:t>
      </w:r>
      <w:r>
        <w:rPr>
          <w:rFonts w:ascii="Cambria Math" w:hAnsi="Cambria Math" w:cs="Arial"/>
          <w:i/>
          <w:lang w:eastAsia="en-GB"/>
        </w:rPr>
        <w:t xml:space="preserve"> </w:t>
      </w:r>
      <w:r w:rsidRPr="00D4770C">
        <w:rPr>
          <w:rFonts w:ascii="Cambria Math" w:hAnsi="Cambria Math" w:cs="Arial"/>
          <w:i/>
          <w:lang w:eastAsia="en-GB"/>
        </w:rPr>
        <w:t>employee; and</w:t>
      </w:r>
    </w:p>
    <w:p w:rsidR="00D4770C" w:rsidRPr="00D4770C" w:rsidRDefault="00D4770C" w:rsidP="00087A37">
      <w:pPr>
        <w:tabs>
          <w:tab w:val="left" w:pos="993"/>
          <w:tab w:val="right" w:pos="9072"/>
        </w:tabs>
        <w:spacing w:before="120" w:after="0" w:line="360" w:lineRule="auto"/>
        <w:ind w:left="709"/>
        <w:jc w:val="both"/>
        <w:rPr>
          <w:rFonts w:ascii="Cambria Math" w:hAnsi="Cambria Math" w:cs="Arial"/>
          <w:i/>
          <w:lang w:eastAsia="en-GB"/>
        </w:rPr>
      </w:pPr>
      <w:r w:rsidRPr="00D4770C">
        <w:rPr>
          <w:rFonts w:ascii="Cambria Math" w:hAnsi="Cambria Math" w:cs="Arial"/>
          <w:i/>
          <w:lang w:eastAsia="en-GB"/>
        </w:rPr>
        <w:t>(b) to the extent that is reasonably practicable, maintain those facilities</w:t>
      </w:r>
      <w:r>
        <w:rPr>
          <w:rFonts w:ascii="Cambria Math" w:hAnsi="Cambria Math" w:cs="Arial"/>
          <w:i/>
          <w:lang w:eastAsia="en-GB"/>
        </w:rPr>
        <w:t xml:space="preserve"> </w:t>
      </w:r>
      <w:r w:rsidRPr="00D4770C">
        <w:rPr>
          <w:rFonts w:ascii="Cambria Math" w:hAnsi="Cambria Math" w:cs="Arial"/>
          <w:i/>
          <w:lang w:eastAsia="en-GB"/>
        </w:rPr>
        <w:t>and that equipment in a serviceable and hygienic condition.</w:t>
      </w:r>
    </w:p>
    <w:p w:rsidR="00D4770C" w:rsidRPr="00D4770C" w:rsidRDefault="00D4770C" w:rsidP="00087A37">
      <w:pPr>
        <w:tabs>
          <w:tab w:val="left" w:pos="993"/>
          <w:tab w:val="right" w:pos="9072"/>
        </w:tabs>
        <w:spacing w:before="120" w:after="0" w:line="360" w:lineRule="auto"/>
        <w:ind w:left="709"/>
        <w:jc w:val="both"/>
        <w:rPr>
          <w:rFonts w:ascii="Cambria Math" w:hAnsi="Cambria Math" w:cs="Arial"/>
          <w:i/>
          <w:lang w:eastAsia="en-GB"/>
        </w:rPr>
      </w:pPr>
      <w:r w:rsidRPr="00D4770C">
        <w:rPr>
          <w:rFonts w:ascii="Cambria Math" w:hAnsi="Cambria Math" w:cs="Arial"/>
          <w:i/>
          <w:lang w:eastAsia="en-GB"/>
        </w:rPr>
        <w:t>(2) Every manager must ensure that sufficient quantities of all necessary</w:t>
      </w:r>
      <w:r>
        <w:rPr>
          <w:rFonts w:ascii="Cambria Math" w:hAnsi="Cambria Math" w:cs="Arial"/>
          <w:i/>
          <w:lang w:eastAsia="en-GB"/>
        </w:rPr>
        <w:t xml:space="preserve"> </w:t>
      </w:r>
      <w:r w:rsidRPr="00D4770C">
        <w:rPr>
          <w:rFonts w:ascii="Cambria Math" w:hAnsi="Cambria Math" w:cs="Arial"/>
          <w:i/>
          <w:lang w:eastAsia="en-GB"/>
        </w:rPr>
        <w:t>personal protective equipment are available so that every employee who is</w:t>
      </w:r>
      <w:r>
        <w:rPr>
          <w:rFonts w:ascii="Cambria Math" w:hAnsi="Cambria Math" w:cs="Arial"/>
          <w:i/>
          <w:lang w:eastAsia="en-GB"/>
        </w:rPr>
        <w:t xml:space="preserve"> </w:t>
      </w:r>
      <w:r w:rsidRPr="00D4770C">
        <w:rPr>
          <w:rFonts w:ascii="Cambria Math" w:hAnsi="Cambria Math" w:cs="Arial"/>
          <w:i/>
          <w:lang w:eastAsia="en-GB"/>
        </w:rPr>
        <w:t>required to use that equipment is able to do so.</w:t>
      </w:r>
    </w:p>
    <w:p w:rsidR="00D4770C" w:rsidRDefault="00D4770C" w:rsidP="00087A37">
      <w:pPr>
        <w:tabs>
          <w:tab w:val="left" w:pos="993"/>
          <w:tab w:val="right" w:pos="9072"/>
        </w:tabs>
        <w:spacing w:before="120" w:after="0" w:line="360" w:lineRule="auto"/>
        <w:ind w:left="709"/>
        <w:jc w:val="both"/>
        <w:rPr>
          <w:rFonts w:ascii="Cambria Math" w:hAnsi="Cambria Math" w:cs="Arial"/>
          <w:i/>
          <w:lang w:eastAsia="en-GB"/>
        </w:rPr>
      </w:pPr>
      <w:r w:rsidRPr="00D4770C">
        <w:rPr>
          <w:rFonts w:ascii="Cambria Math" w:hAnsi="Cambria Math" w:cs="Arial"/>
          <w:i/>
          <w:lang w:eastAsia="en-GB"/>
        </w:rPr>
        <w:lastRenderedPageBreak/>
        <w:t>(3) Every manager must take reasonable measures to ensure that all employees who</w:t>
      </w:r>
      <w:r>
        <w:rPr>
          <w:rFonts w:ascii="Cambria Math" w:hAnsi="Cambria Math" w:cs="Arial"/>
          <w:i/>
          <w:lang w:eastAsia="en-GB"/>
        </w:rPr>
        <w:t xml:space="preserve"> </w:t>
      </w:r>
      <w:r w:rsidRPr="00D4770C">
        <w:rPr>
          <w:rFonts w:ascii="Cambria Math" w:hAnsi="Cambria Math" w:cs="Arial"/>
          <w:i/>
          <w:lang w:eastAsia="en-GB"/>
        </w:rPr>
        <w:t>are required to use personal protective equipment are instructed in the</w:t>
      </w:r>
      <w:r>
        <w:rPr>
          <w:rFonts w:ascii="Cambria Math" w:hAnsi="Cambria Math" w:cs="Arial"/>
          <w:i/>
          <w:lang w:eastAsia="en-GB"/>
        </w:rPr>
        <w:t xml:space="preserve"> </w:t>
      </w:r>
      <w:r w:rsidRPr="00D4770C">
        <w:rPr>
          <w:rFonts w:ascii="Cambria Math" w:hAnsi="Cambria Math" w:cs="Arial"/>
          <w:i/>
          <w:lang w:eastAsia="en-GB"/>
        </w:rPr>
        <w:t>proper use, the limitations and the appropriate maintenance of that</w:t>
      </w:r>
      <w:r>
        <w:rPr>
          <w:rFonts w:ascii="Cambria Math" w:hAnsi="Cambria Math" w:cs="Arial"/>
          <w:i/>
          <w:lang w:eastAsia="en-GB"/>
        </w:rPr>
        <w:t xml:space="preserve"> </w:t>
      </w:r>
      <w:r w:rsidRPr="00D4770C">
        <w:rPr>
          <w:rFonts w:ascii="Cambria Math" w:hAnsi="Cambria Math" w:cs="Arial"/>
          <w:i/>
          <w:lang w:eastAsia="en-GB"/>
        </w:rPr>
        <w:t>equipment.</w:t>
      </w:r>
    </w:p>
    <w:p w:rsidR="008C1E25" w:rsidRDefault="008C1E25" w:rsidP="00087A37">
      <w:pPr>
        <w:tabs>
          <w:tab w:val="left" w:pos="993"/>
          <w:tab w:val="right" w:pos="9072"/>
        </w:tabs>
        <w:spacing w:before="120" w:after="0" w:line="360" w:lineRule="auto"/>
        <w:ind w:left="709"/>
        <w:jc w:val="both"/>
        <w:rPr>
          <w:rFonts w:ascii="Cambria Math" w:hAnsi="Cambria Math" w:cs="Arial"/>
          <w:i/>
          <w:lang w:eastAsia="en-GB"/>
        </w:rPr>
      </w:pPr>
    </w:p>
    <w:p w:rsidR="008C1E25" w:rsidRDefault="008C1E25" w:rsidP="008C1E25">
      <w:pPr>
        <w:tabs>
          <w:tab w:val="left" w:pos="567"/>
          <w:tab w:val="right" w:pos="9072"/>
        </w:tabs>
        <w:spacing w:after="0" w:line="240" w:lineRule="auto"/>
        <w:ind w:left="567" w:hanging="567"/>
        <w:jc w:val="both"/>
        <w:rPr>
          <w:rFonts w:ascii="Arial" w:hAnsi="Arial" w:cs="Arial"/>
          <w:bCs/>
          <w:i/>
          <w:color w:val="000000"/>
          <w:lang w:eastAsia="en-ZA"/>
        </w:rPr>
      </w:pPr>
      <w:r w:rsidRPr="00087A37">
        <w:rPr>
          <w:rFonts w:ascii="Arial" w:hAnsi="Arial" w:cs="Arial"/>
          <w:bCs/>
          <w:color w:val="000000"/>
          <w:lang w:eastAsia="en-ZA"/>
        </w:rPr>
        <w:t>4.3</w:t>
      </w:r>
      <w:r w:rsidRPr="00087A37">
        <w:rPr>
          <w:rFonts w:ascii="Arial" w:hAnsi="Arial" w:cs="Arial"/>
          <w:bCs/>
          <w:color w:val="000000"/>
          <w:lang w:eastAsia="en-ZA"/>
        </w:rPr>
        <w:tab/>
        <w:t>What must the employer do to prevent employees from being trapped in any underground excavation?</w:t>
      </w:r>
      <w:r w:rsidRPr="00087A37">
        <w:rPr>
          <w:rFonts w:ascii="Arial" w:hAnsi="Arial" w:cs="Arial"/>
          <w:bCs/>
          <w:color w:val="000000"/>
          <w:lang w:eastAsia="en-ZA"/>
        </w:rPr>
        <w:tab/>
      </w:r>
      <w:r w:rsidRPr="008E5302">
        <w:rPr>
          <w:rFonts w:ascii="Arial" w:hAnsi="Arial" w:cs="Arial"/>
          <w:bCs/>
          <w:i/>
          <w:color w:val="000000"/>
          <w:lang w:eastAsia="en-ZA"/>
        </w:rPr>
        <w:t>(2)</w:t>
      </w:r>
    </w:p>
    <w:p w:rsidR="00D4770C" w:rsidRPr="00087A37" w:rsidRDefault="00D4770C" w:rsidP="00087A37">
      <w:pPr>
        <w:tabs>
          <w:tab w:val="left" w:pos="993"/>
          <w:tab w:val="right" w:pos="9072"/>
        </w:tabs>
        <w:spacing w:before="120" w:after="0" w:line="360" w:lineRule="auto"/>
        <w:ind w:left="567"/>
        <w:jc w:val="both"/>
        <w:rPr>
          <w:rFonts w:ascii="Cambria Math" w:hAnsi="Cambria Math" w:cs="Arial"/>
          <w:i/>
          <w:lang w:eastAsia="en-GB"/>
        </w:rPr>
      </w:pPr>
      <w:r w:rsidRPr="00087A37">
        <w:rPr>
          <w:rFonts w:ascii="Cambria Math" w:hAnsi="Cambria Math" w:cs="Arial"/>
          <w:i/>
          <w:lang w:eastAsia="en-GB"/>
        </w:rPr>
        <w:t>The employer must prevent employees from being trapped in any underground excavation by providing whenever practicable, from every underground working place, two exits, each of which is connected to separate means of egress to the surface.  (Regulation 13.1(1))</w:t>
      </w:r>
      <w:r w:rsidRPr="00087A37">
        <w:rPr>
          <w:rFonts w:ascii="Cambria Math" w:hAnsi="Cambria Math" w:cs="Arial"/>
          <w:i/>
          <w:lang w:eastAsia="en-GB"/>
        </w:rPr>
        <w:tab/>
      </w:r>
    </w:p>
    <w:p w:rsidR="006D3F83" w:rsidRDefault="006D3F83" w:rsidP="00392EBA">
      <w:pPr>
        <w:ind w:left="709" w:hanging="709"/>
        <w:jc w:val="both"/>
        <w:rPr>
          <w:rFonts w:ascii="Arial" w:hAnsi="Arial" w:cs="Arial"/>
        </w:rPr>
      </w:pPr>
    </w:p>
    <w:p w:rsidR="008C1E25" w:rsidRPr="004C1160" w:rsidRDefault="008C1E25" w:rsidP="008C1E25">
      <w:pPr>
        <w:tabs>
          <w:tab w:val="left" w:pos="567"/>
          <w:tab w:val="right" w:pos="9072"/>
        </w:tabs>
        <w:spacing w:after="0" w:line="240" w:lineRule="auto"/>
        <w:ind w:left="567" w:hanging="567"/>
        <w:jc w:val="both"/>
        <w:rPr>
          <w:rFonts w:ascii="Arial" w:hAnsi="Arial" w:cs="Arial"/>
          <w:bCs/>
          <w:color w:val="000000"/>
          <w:lang w:eastAsia="en-ZA"/>
        </w:rPr>
      </w:pPr>
      <w:r>
        <w:rPr>
          <w:rFonts w:ascii="Arial" w:hAnsi="Arial" w:cs="Arial"/>
          <w:bCs/>
          <w:color w:val="000000"/>
          <w:lang w:eastAsia="en-ZA"/>
        </w:rPr>
        <w:t>4.4</w:t>
      </w:r>
      <w:r>
        <w:rPr>
          <w:rFonts w:ascii="Arial" w:hAnsi="Arial" w:cs="Arial"/>
          <w:bCs/>
          <w:color w:val="000000"/>
          <w:lang w:eastAsia="en-ZA"/>
        </w:rPr>
        <w:tab/>
      </w:r>
      <w:r w:rsidRPr="004C1160">
        <w:rPr>
          <w:rFonts w:ascii="Arial" w:hAnsi="Arial" w:cs="Arial"/>
          <w:bCs/>
          <w:color w:val="000000"/>
          <w:lang w:eastAsia="en-ZA"/>
        </w:rPr>
        <w:t>You are appointed in terms of Section 12.1 of the Mine Health and Safety Act for a section of the mine. In terms of your responsibilities you need to report to the Department of Mineral Resources if a dangerous occurrence occurs.</w:t>
      </w:r>
      <w:r>
        <w:rPr>
          <w:rFonts w:ascii="Arial" w:hAnsi="Arial" w:cs="Arial"/>
          <w:bCs/>
          <w:color w:val="000000"/>
          <w:lang w:eastAsia="en-ZA"/>
        </w:rPr>
        <w:tab/>
      </w:r>
      <w:r w:rsidRPr="00C51041">
        <w:rPr>
          <w:rFonts w:ascii="Arial" w:hAnsi="Arial" w:cs="Arial"/>
          <w:bCs/>
          <w:i/>
          <w:color w:val="000000"/>
          <w:lang w:eastAsia="en-ZA"/>
        </w:rPr>
        <w:t>(5)</w:t>
      </w:r>
    </w:p>
    <w:p w:rsidR="000E35D3" w:rsidRPr="000E35D3" w:rsidRDefault="000E35D3"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0E35D3">
        <w:rPr>
          <w:rFonts w:ascii="Cambria Math" w:hAnsi="Cambria Math" w:cs="Arial"/>
          <w:i/>
          <w:lang w:eastAsia="en-GB"/>
        </w:rPr>
        <w:t>Break down of a main ventilation fan. The DMR must be informed in the event of the breakdown of any main ventilation fan.</w:t>
      </w:r>
    </w:p>
    <w:p w:rsidR="000E35D3" w:rsidRPr="000E35D3" w:rsidRDefault="000E35D3"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0E35D3">
        <w:rPr>
          <w:rFonts w:ascii="Cambria Math" w:hAnsi="Cambria Math" w:cs="Arial"/>
          <w:i/>
          <w:lang w:eastAsia="en-GB"/>
        </w:rPr>
        <w:t>Power failure. Report any power failure which occurs in the underground workings of a mine which poses a significant risk to the health, or safety of persons at the mine.</w:t>
      </w:r>
    </w:p>
    <w:p w:rsidR="000E35D3" w:rsidRPr="000E35D3" w:rsidRDefault="000E35D3"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0E35D3">
        <w:rPr>
          <w:rFonts w:ascii="Cambria Math" w:hAnsi="Cambria Math" w:cs="Arial"/>
          <w:i/>
          <w:lang w:eastAsia="en-GB"/>
        </w:rPr>
        <w:t>Fires and explosions. Report any ignition or explosion of gas or dust, or any fire related to mining activities or any indication or recrudescence of a fire or spontaneous combustion at or in a mine.</w:t>
      </w:r>
    </w:p>
    <w:p w:rsidR="000E35D3" w:rsidRPr="000E35D3" w:rsidRDefault="000E35D3"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0E35D3">
        <w:rPr>
          <w:rFonts w:ascii="Cambria Math" w:hAnsi="Cambria Math" w:cs="Arial"/>
          <w:i/>
          <w:lang w:eastAsia="en-GB"/>
        </w:rPr>
        <w:t>Flammable gas. The presence of flammable gas exceeding one comma four parts per hundred by volume in the general atmosphere at a mine or any portion of a mine,</w:t>
      </w:r>
    </w:p>
    <w:p w:rsidR="000E35D3" w:rsidRPr="000E35D3" w:rsidRDefault="000E35D3" w:rsidP="00CC26D8">
      <w:pPr>
        <w:pStyle w:val="ListParagraph"/>
        <w:numPr>
          <w:ilvl w:val="1"/>
          <w:numId w:val="7"/>
        </w:numPr>
        <w:tabs>
          <w:tab w:val="left" w:pos="993"/>
          <w:tab w:val="right" w:pos="9072"/>
        </w:tabs>
        <w:spacing w:before="120" w:after="0" w:line="360" w:lineRule="auto"/>
        <w:jc w:val="both"/>
        <w:rPr>
          <w:rFonts w:ascii="Cambria Math" w:hAnsi="Cambria Math" w:cs="Arial"/>
          <w:i/>
          <w:lang w:eastAsia="en-GB"/>
        </w:rPr>
      </w:pPr>
      <w:r w:rsidRPr="000E35D3">
        <w:rPr>
          <w:rFonts w:ascii="Cambria Math" w:hAnsi="Cambria Math" w:cs="Arial"/>
          <w:i/>
          <w:lang w:eastAsia="en-GB"/>
        </w:rPr>
        <w:t>If detected for the first time</w:t>
      </w:r>
    </w:p>
    <w:p w:rsidR="000E35D3" w:rsidRPr="000E35D3" w:rsidRDefault="000E35D3" w:rsidP="00CC26D8">
      <w:pPr>
        <w:pStyle w:val="ListParagraph"/>
        <w:numPr>
          <w:ilvl w:val="1"/>
          <w:numId w:val="7"/>
        </w:numPr>
        <w:tabs>
          <w:tab w:val="left" w:pos="993"/>
          <w:tab w:val="right" w:pos="9072"/>
        </w:tabs>
        <w:spacing w:before="120" w:after="0" w:line="360" w:lineRule="auto"/>
        <w:jc w:val="both"/>
        <w:rPr>
          <w:rFonts w:ascii="Cambria Math" w:hAnsi="Cambria Math" w:cs="Arial"/>
          <w:i/>
          <w:lang w:eastAsia="en-GB"/>
        </w:rPr>
      </w:pPr>
      <w:r w:rsidRPr="000E35D3">
        <w:rPr>
          <w:rFonts w:ascii="Cambria Math" w:hAnsi="Cambria Math" w:cs="Arial"/>
          <w:i/>
          <w:lang w:eastAsia="en-GB"/>
        </w:rPr>
        <w:t>Or being detected again for the first time after a period of three months</w:t>
      </w:r>
    </w:p>
    <w:p w:rsidR="000E35D3" w:rsidRPr="000E35D3" w:rsidRDefault="000E35D3" w:rsidP="00CC26D8">
      <w:pPr>
        <w:pStyle w:val="ListParagraph"/>
        <w:numPr>
          <w:ilvl w:val="0"/>
          <w:numId w:val="5"/>
        </w:numPr>
        <w:tabs>
          <w:tab w:val="left" w:pos="993"/>
          <w:tab w:val="right" w:pos="9072"/>
        </w:tabs>
        <w:spacing w:before="120" w:after="0" w:line="360" w:lineRule="auto"/>
        <w:ind w:left="993" w:hanging="357"/>
        <w:jc w:val="both"/>
        <w:rPr>
          <w:rFonts w:ascii="Cambria Math" w:hAnsi="Cambria Math" w:cs="Arial"/>
          <w:i/>
          <w:lang w:eastAsia="en-GB"/>
        </w:rPr>
      </w:pPr>
      <w:r w:rsidRPr="000E35D3">
        <w:rPr>
          <w:rFonts w:ascii="Cambria Math" w:hAnsi="Cambria Math" w:cs="Arial"/>
          <w:i/>
          <w:lang w:eastAsia="en-GB"/>
        </w:rPr>
        <w:t xml:space="preserve">Emergency rescue procedures. </w:t>
      </w:r>
    </w:p>
    <w:p w:rsidR="000E35D3" w:rsidRPr="000E35D3" w:rsidRDefault="000E35D3" w:rsidP="00CC26D8">
      <w:pPr>
        <w:pStyle w:val="ListParagraph"/>
        <w:numPr>
          <w:ilvl w:val="1"/>
          <w:numId w:val="7"/>
        </w:numPr>
        <w:tabs>
          <w:tab w:val="left" w:pos="993"/>
          <w:tab w:val="right" w:pos="9072"/>
        </w:tabs>
        <w:spacing w:before="120" w:after="0" w:line="360" w:lineRule="auto"/>
        <w:jc w:val="both"/>
        <w:rPr>
          <w:rFonts w:ascii="Cambria Math" w:hAnsi="Cambria Math" w:cs="Arial"/>
          <w:i/>
          <w:lang w:eastAsia="en-GB"/>
        </w:rPr>
      </w:pPr>
      <w:r w:rsidRPr="000E35D3">
        <w:rPr>
          <w:rFonts w:ascii="Cambria Math" w:hAnsi="Cambria Math" w:cs="Arial"/>
          <w:i/>
          <w:lang w:eastAsia="en-GB"/>
        </w:rPr>
        <w:t>Any failure of breathing apparatus whilst deployed</w:t>
      </w:r>
    </w:p>
    <w:p w:rsidR="000E35D3" w:rsidRPr="000E35D3" w:rsidRDefault="000E35D3" w:rsidP="00CC26D8">
      <w:pPr>
        <w:pStyle w:val="ListParagraph"/>
        <w:numPr>
          <w:ilvl w:val="1"/>
          <w:numId w:val="7"/>
        </w:numPr>
        <w:tabs>
          <w:tab w:val="left" w:pos="993"/>
          <w:tab w:val="right" w:pos="9072"/>
        </w:tabs>
        <w:spacing w:before="120" w:after="0" w:line="360" w:lineRule="auto"/>
        <w:jc w:val="both"/>
        <w:rPr>
          <w:rFonts w:ascii="Cambria Math" w:hAnsi="Cambria Math" w:cs="Arial"/>
          <w:i/>
          <w:lang w:eastAsia="en-GB"/>
        </w:rPr>
      </w:pPr>
      <w:r w:rsidRPr="000E35D3">
        <w:rPr>
          <w:rFonts w:ascii="Cambria Math" w:hAnsi="Cambria Math" w:cs="Arial"/>
          <w:i/>
          <w:lang w:eastAsia="en-GB"/>
        </w:rPr>
        <w:t xml:space="preserve">The use of emergency escape apparatus, procedures or rescue mechanisms or rescue from entrapment associated with mining related activities.  </w:t>
      </w:r>
    </w:p>
    <w:p w:rsidR="000E35D3" w:rsidRPr="00700054" w:rsidRDefault="000E35D3" w:rsidP="00392EBA">
      <w:pPr>
        <w:ind w:left="709" w:hanging="709"/>
        <w:jc w:val="both"/>
        <w:rPr>
          <w:rFonts w:ascii="Arial" w:hAnsi="Arial" w:cs="Arial"/>
        </w:rPr>
      </w:pPr>
    </w:p>
    <w:p w:rsidR="00392EBA" w:rsidRPr="00067428" w:rsidRDefault="0038195C" w:rsidP="00067428">
      <w:pPr>
        <w:ind w:left="7200" w:firstLine="720"/>
        <w:rPr>
          <w:rFonts w:ascii="Arial" w:hAnsi="Arial" w:cs="Arial"/>
          <w:b/>
        </w:rPr>
      </w:pPr>
      <w:r>
        <w:rPr>
          <w:rFonts w:ascii="Arial" w:hAnsi="Arial" w:cs="Arial"/>
          <w:b/>
        </w:rPr>
        <w:t>[</w:t>
      </w:r>
      <w:r w:rsidR="00392EBA" w:rsidRPr="00067428">
        <w:rPr>
          <w:rFonts w:ascii="Arial" w:hAnsi="Arial" w:cs="Arial"/>
          <w:b/>
        </w:rPr>
        <w:t>15</w:t>
      </w:r>
      <w:r>
        <w:rPr>
          <w:rFonts w:ascii="Arial" w:hAnsi="Arial" w:cs="Arial"/>
          <w:b/>
        </w:rPr>
        <w:t>]</w:t>
      </w:r>
    </w:p>
    <w:p w:rsidR="008C1E25" w:rsidRDefault="008C1E25" w:rsidP="008C1E25">
      <w:pPr>
        <w:ind w:left="6480" w:firstLine="720"/>
        <w:rPr>
          <w:rFonts w:ascii="Arial" w:hAnsi="Arial" w:cs="Arial"/>
          <w:b/>
        </w:rPr>
      </w:pPr>
    </w:p>
    <w:p w:rsidR="00392EBA" w:rsidRPr="00700054" w:rsidRDefault="0038195C" w:rsidP="0038195C">
      <w:pPr>
        <w:ind w:left="6480"/>
        <w:rPr>
          <w:rFonts w:ascii="Arial" w:hAnsi="Arial" w:cs="Arial"/>
        </w:rPr>
      </w:pPr>
      <w:r>
        <w:rPr>
          <w:rFonts w:ascii="Arial" w:hAnsi="Arial" w:cs="Arial"/>
          <w:b/>
        </w:rPr>
        <w:t xml:space="preserve">TOTAL </w:t>
      </w:r>
      <w:r w:rsidRPr="00067428">
        <w:rPr>
          <w:rFonts w:ascii="Arial" w:hAnsi="Arial" w:cs="Arial"/>
          <w:b/>
        </w:rPr>
        <w:t>MARKS</w:t>
      </w:r>
      <w:r>
        <w:rPr>
          <w:rFonts w:ascii="Arial" w:hAnsi="Arial" w:cs="Arial"/>
          <w:b/>
        </w:rPr>
        <w:t xml:space="preserve"> 100</w:t>
      </w:r>
    </w:p>
    <w:sectPr w:rsidR="00392EBA" w:rsidRPr="0070005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30F" w:rsidRDefault="0050330F" w:rsidP="00F5436B">
      <w:pPr>
        <w:spacing w:after="0" w:line="240" w:lineRule="auto"/>
      </w:pPr>
      <w:r>
        <w:separator/>
      </w:r>
    </w:p>
  </w:endnote>
  <w:endnote w:type="continuationSeparator" w:id="0">
    <w:p w:rsidR="0050330F" w:rsidRDefault="0050330F" w:rsidP="00F5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DLMCL+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35730551"/>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7B3357" w:rsidRPr="00364B54" w:rsidRDefault="007B3357" w:rsidP="007B3357">
            <w:pPr>
              <w:tabs>
                <w:tab w:val="right" w:pos="9356"/>
              </w:tabs>
              <w:spacing w:after="120" w:line="240" w:lineRule="auto"/>
              <w:jc w:val="center"/>
              <w:rPr>
                <w:sz w:val="20"/>
                <w:szCs w:val="20"/>
              </w:rPr>
            </w:pPr>
            <w:r>
              <w:rPr>
                <w:sz w:val="20"/>
                <w:szCs w:val="20"/>
              </w:rPr>
              <w:t>---------------------------------------------------------------------------------------------------------------------------------------</w:t>
            </w:r>
          </w:p>
          <w:p w:rsidR="007B3357" w:rsidRPr="00A60AFA" w:rsidRDefault="007B3357" w:rsidP="007B3357">
            <w:pPr>
              <w:tabs>
                <w:tab w:val="right" w:pos="9356"/>
              </w:tabs>
              <w:spacing w:after="0" w:line="240" w:lineRule="auto"/>
              <w:jc w:val="center"/>
              <w:rPr>
                <w:sz w:val="20"/>
                <w:szCs w:val="20"/>
              </w:rPr>
            </w:pPr>
            <w:r w:rsidRPr="00A60AFA">
              <w:rPr>
                <w:sz w:val="20"/>
                <w:szCs w:val="20"/>
              </w:rPr>
              <w:t xml:space="preserve">Page </w:t>
            </w:r>
            <w:r w:rsidRPr="00A60AFA">
              <w:rPr>
                <w:bCs/>
                <w:sz w:val="20"/>
                <w:szCs w:val="20"/>
              </w:rPr>
              <w:fldChar w:fldCharType="begin"/>
            </w:r>
            <w:r w:rsidRPr="00A60AFA">
              <w:rPr>
                <w:bCs/>
                <w:sz w:val="20"/>
                <w:szCs w:val="20"/>
              </w:rPr>
              <w:instrText xml:space="preserve"> PAGE </w:instrText>
            </w:r>
            <w:r w:rsidRPr="00A60AFA">
              <w:rPr>
                <w:bCs/>
                <w:sz w:val="20"/>
                <w:szCs w:val="20"/>
              </w:rPr>
              <w:fldChar w:fldCharType="separate"/>
            </w:r>
            <w:r w:rsidR="00A71407">
              <w:rPr>
                <w:bCs/>
                <w:noProof/>
                <w:sz w:val="20"/>
                <w:szCs w:val="20"/>
              </w:rPr>
              <w:t>8</w:t>
            </w:r>
            <w:r w:rsidRPr="00A60AFA">
              <w:rPr>
                <w:bCs/>
                <w:sz w:val="20"/>
                <w:szCs w:val="20"/>
              </w:rPr>
              <w:fldChar w:fldCharType="end"/>
            </w:r>
            <w:r w:rsidRPr="00A60AFA">
              <w:rPr>
                <w:sz w:val="20"/>
                <w:szCs w:val="20"/>
              </w:rPr>
              <w:t xml:space="preserve"> of </w:t>
            </w:r>
            <w:r>
              <w:rPr>
                <w:sz w:val="20"/>
                <w:szCs w:val="20"/>
              </w:rPr>
              <w:t>3</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30F" w:rsidRDefault="0050330F" w:rsidP="00F5436B">
      <w:pPr>
        <w:spacing w:after="0" w:line="240" w:lineRule="auto"/>
      </w:pPr>
      <w:r>
        <w:separator/>
      </w:r>
    </w:p>
  </w:footnote>
  <w:footnote w:type="continuationSeparator" w:id="0">
    <w:p w:rsidR="0050330F" w:rsidRDefault="0050330F" w:rsidP="00F54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D23D7"/>
    <w:multiLevelType w:val="hybridMultilevel"/>
    <w:tmpl w:val="55561A56"/>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sz w:val="19"/>
      </w:rPr>
    </w:lvl>
    <w:lvl w:ilvl="2" w:tplc="1C09000F">
      <w:start w:val="1"/>
      <w:numFmt w:val="decimal"/>
      <w:lvlText w:val="%3."/>
      <w:lvlJc w:val="left"/>
      <w:pPr>
        <w:ind w:left="2160" w:hanging="360"/>
      </w:pPr>
      <w:rPr>
        <w:rFont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2B82B28"/>
    <w:multiLevelType w:val="multilevel"/>
    <w:tmpl w:val="8FAEB0D4"/>
    <w:lvl w:ilvl="0">
      <w:start w:val="1"/>
      <w:numFmt w:val="decimal"/>
      <w:pStyle w:val="Heading1"/>
      <w:isLg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2703577"/>
    <w:multiLevelType w:val="hybridMultilevel"/>
    <w:tmpl w:val="5EFEBD8C"/>
    <w:lvl w:ilvl="0" w:tplc="1A688682">
      <w:start w:val="1"/>
      <w:numFmt w:val="decimal"/>
      <w:lvlText w:val="%1."/>
      <w:lvlJc w:val="left"/>
      <w:pPr>
        <w:ind w:left="1080" w:hanging="720"/>
      </w:pPr>
      <w:rPr>
        <w:rFonts w:cs="Times New Roman" w:hint="default"/>
        <w:b w:val="0"/>
        <w:sz w:val="20"/>
        <w:szCs w:val="2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15:restartNumberingAfterBreak="0">
    <w:nsid w:val="37527580"/>
    <w:multiLevelType w:val="hybridMultilevel"/>
    <w:tmpl w:val="33D83676"/>
    <w:lvl w:ilvl="0" w:tplc="1C090001">
      <w:start w:val="1"/>
      <w:numFmt w:val="bullet"/>
      <w:lvlText w:val=""/>
      <w:lvlJc w:val="left"/>
      <w:pPr>
        <w:ind w:left="720" w:hanging="360"/>
      </w:pPr>
      <w:rPr>
        <w:rFonts w:ascii="Symbol" w:hAnsi="Symbol" w:hint="default"/>
      </w:rPr>
    </w:lvl>
    <w:lvl w:ilvl="1" w:tplc="832CA8AE">
      <w:start w:val="1"/>
      <w:numFmt w:val="lowerRoman"/>
      <w:lvlText w:val="(%2)"/>
      <w:lvlJc w:val="left"/>
      <w:pPr>
        <w:ind w:left="1440" w:hanging="360"/>
      </w:pPr>
      <w:rPr>
        <w:rFonts w:hint="default"/>
        <w:sz w:val="19"/>
      </w:rPr>
    </w:lvl>
    <w:lvl w:ilvl="2" w:tplc="1C09000F">
      <w:start w:val="1"/>
      <w:numFmt w:val="decimal"/>
      <w:lvlText w:val="%3."/>
      <w:lvlJc w:val="left"/>
      <w:pPr>
        <w:ind w:left="2160" w:hanging="360"/>
      </w:pPr>
      <w:rPr>
        <w:rFont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C4B19E6"/>
    <w:multiLevelType w:val="multilevel"/>
    <w:tmpl w:val="74AEA416"/>
    <w:lvl w:ilvl="0">
      <w:start w:val="1"/>
      <w:numFmt w:val="bullet"/>
      <w:lvlText w:val=""/>
      <w:lvlJc w:val="left"/>
      <w:pPr>
        <w:ind w:left="360" w:hanging="360"/>
      </w:pPr>
      <w:rPr>
        <w:rFonts w:ascii="Symbol" w:hAnsi="Symbol" w:hint="default"/>
      </w:rPr>
    </w:lvl>
    <w:lvl w:ilvl="1">
      <w:start w:val="1"/>
      <w:numFmt w:val="decimal"/>
      <w:isLgl/>
      <w:lvlText w:val="%1.%2"/>
      <w:lvlJc w:val="left"/>
      <w:pPr>
        <w:ind w:left="372" w:hanging="372"/>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0B1380E"/>
    <w:multiLevelType w:val="hybridMultilevel"/>
    <w:tmpl w:val="AD5C0D8E"/>
    <w:lvl w:ilvl="0" w:tplc="1C090001">
      <w:start w:val="1"/>
      <w:numFmt w:val="bullet"/>
      <w:lvlText w:val=""/>
      <w:lvlJc w:val="left"/>
      <w:pPr>
        <w:ind w:left="1434" w:hanging="360"/>
      </w:pPr>
      <w:rPr>
        <w:rFonts w:ascii="Symbol" w:hAnsi="Symbol" w:hint="default"/>
      </w:rPr>
    </w:lvl>
    <w:lvl w:ilvl="1" w:tplc="1C090003" w:tentative="1">
      <w:start w:val="1"/>
      <w:numFmt w:val="bullet"/>
      <w:lvlText w:val="o"/>
      <w:lvlJc w:val="left"/>
      <w:pPr>
        <w:ind w:left="2154" w:hanging="360"/>
      </w:pPr>
      <w:rPr>
        <w:rFonts w:ascii="Courier New" w:hAnsi="Courier New" w:cs="Courier New" w:hint="default"/>
      </w:rPr>
    </w:lvl>
    <w:lvl w:ilvl="2" w:tplc="1C090005" w:tentative="1">
      <w:start w:val="1"/>
      <w:numFmt w:val="bullet"/>
      <w:lvlText w:val=""/>
      <w:lvlJc w:val="left"/>
      <w:pPr>
        <w:ind w:left="2874" w:hanging="360"/>
      </w:pPr>
      <w:rPr>
        <w:rFonts w:ascii="Wingdings" w:hAnsi="Wingdings" w:hint="default"/>
      </w:rPr>
    </w:lvl>
    <w:lvl w:ilvl="3" w:tplc="1C090001" w:tentative="1">
      <w:start w:val="1"/>
      <w:numFmt w:val="bullet"/>
      <w:lvlText w:val=""/>
      <w:lvlJc w:val="left"/>
      <w:pPr>
        <w:ind w:left="3594" w:hanging="360"/>
      </w:pPr>
      <w:rPr>
        <w:rFonts w:ascii="Symbol" w:hAnsi="Symbol" w:hint="default"/>
      </w:rPr>
    </w:lvl>
    <w:lvl w:ilvl="4" w:tplc="1C090003" w:tentative="1">
      <w:start w:val="1"/>
      <w:numFmt w:val="bullet"/>
      <w:lvlText w:val="o"/>
      <w:lvlJc w:val="left"/>
      <w:pPr>
        <w:ind w:left="4314" w:hanging="360"/>
      </w:pPr>
      <w:rPr>
        <w:rFonts w:ascii="Courier New" w:hAnsi="Courier New" w:cs="Courier New" w:hint="default"/>
      </w:rPr>
    </w:lvl>
    <w:lvl w:ilvl="5" w:tplc="1C090005" w:tentative="1">
      <w:start w:val="1"/>
      <w:numFmt w:val="bullet"/>
      <w:lvlText w:val=""/>
      <w:lvlJc w:val="left"/>
      <w:pPr>
        <w:ind w:left="5034" w:hanging="360"/>
      </w:pPr>
      <w:rPr>
        <w:rFonts w:ascii="Wingdings" w:hAnsi="Wingdings" w:hint="default"/>
      </w:rPr>
    </w:lvl>
    <w:lvl w:ilvl="6" w:tplc="1C090001" w:tentative="1">
      <w:start w:val="1"/>
      <w:numFmt w:val="bullet"/>
      <w:lvlText w:val=""/>
      <w:lvlJc w:val="left"/>
      <w:pPr>
        <w:ind w:left="5754" w:hanging="360"/>
      </w:pPr>
      <w:rPr>
        <w:rFonts w:ascii="Symbol" w:hAnsi="Symbol" w:hint="default"/>
      </w:rPr>
    </w:lvl>
    <w:lvl w:ilvl="7" w:tplc="1C090003" w:tentative="1">
      <w:start w:val="1"/>
      <w:numFmt w:val="bullet"/>
      <w:lvlText w:val="o"/>
      <w:lvlJc w:val="left"/>
      <w:pPr>
        <w:ind w:left="6474" w:hanging="360"/>
      </w:pPr>
      <w:rPr>
        <w:rFonts w:ascii="Courier New" w:hAnsi="Courier New" w:cs="Courier New" w:hint="default"/>
      </w:rPr>
    </w:lvl>
    <w:lvl w:ilvl="8" w:tplc="1C090005" w:tentative="1">
      <w:start w:val="1"/>
      <w:numFmt w:val="bullet"/>
      <w:lvlText w:val=""/>
      <w:lvlJc w:val="left"/>
      <w:pPr>
        <w:ind w:left="7194" w:hanging="360"/>
      </w:pPr>
      <w:rPr>
        <w:rFonts w:ascii="Wingdings" w:hAnsi="Wingdings" w:hint="default"/>
      </w:rPr>
    </w:lvl>
  </w:abstractNum>
  <w:abstractNum w:abstractNumId="6" w15:restartNumberingAfterBreak="0">
    <w:nsid w:val="6C6656E2"/>
    <w:multiLevelType w:val="hybridMultilevel"/>
    <w:tmpl w:val="D908AD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EEE7820"/>
    <w:multiLevelType w:val="hybridMultilevel"/>
    <w:tmpl w:val="D52C858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8" w15:restartNumberingAfterBreak="0">
    <w:nsid w:val="7A7701B3"/>
    <w:multiLevelType w:val="multilevel"/>
    <w:tmpl w:val="A6A8F102"/>
    <w:lvl w:ilvl="0">
      <w:start w:val="1"/>
      <w:numFmt w:val="bullet"/>
      <w:lvlText w:val=""/>
      <w:lvlJc w:val="left"/>
      <w:pPr>
        <w:ind w:left="360" w:hanging="360"/>
      </w:pPr>
      <w:rPr>
        <w:rFonts w:ascii="Symbol" w:hAnsi="Symbol"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EAF630A"/>
    <w:multiLevelType w:val="hybridMultilevel"/>
    <w:tmpl w:val="8D7438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3"/>
  </w:num>
  <w:num w:numId="6">
    <w:abstractNumId w:val="4"/>
  </w:num>
  <w:num w:numId="7">
    <w:abstractNumId w:val="0"/>
  </w:num>
  <w:num w:numId="8">
    <w:abstractNumId w:val="9"/>
  </w:num>
  <w:num w:numId="9">
    <w:abstractNumId w:val="2"/>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309"/>
    <w:rsid w:val="00001825"/>
    <w:rsid w:val="00001A28"/>
    <w:rsid w:val="000155E9"/>
    <w:rsid w:val="0001685F"/>
    <w:rsid w:val="000172C4"/>
    <w:rsid w:val="00021F22"/>
    <w:rsid w:val="000344E0"/>
    <w:rsid w:val="0005595E"/>
    <w:rsid w:val="00067428"/>
    <w:rsid w:val="000766BA"/>
    <w:rsid w:val="00080499"/>
    <w:rsid w:val="00080999"/>
    <w:rsid w:val="00080A8B"/>
    <w:rsid w:val="00087A37"/>
    <w:rsid w:val="000A15EB"/>
    <w:rsid w:val="000A39C1"/>
    <w:rsid w:val="000C619F"/>
    <w:rsid w:val="000D60FC"/>
    <w:rsid w:val="000E29C9"/>
    <w:rsid w:val="000E35D3"/>
    <w:rsid w:val="000E71AF"/>
    <w:rsid w:val="001173F2"/>
    <w:rsid w:val="001415A6"/>
    <w:rsid w:val="00142C91"/>
    <w:rsid w:val="00162639"/>
    <w:rsid w:val="0016405C"/>
    <w:rsid w:val="00165378"/>
    <w:rsid w:val="00186AB5"/>
    <w:rsid w:val="00196FCE"/>
    <w:rsid w:val="001A30B6"/>
    <w:rsid w:val="001A37B6"/>
    <w:rsid w:val="001A7E5E"/>
    <w:rsid w:val="001B0711"/>
    <w:rsid w:val="001B217A"/>
    <w:rsid w:val="001B598E"/>
    <w:rsid w:val="001D7D02"/>
    <w:rsid w:val="001E1EAD"/>
    <w:rsid w:val="001E2E66"/>
    <w:rsid w:val="001E6100"/>
    <w:rsid w:val="002075F3"/>
    <w:rsid w:val="00223A53"/>
    <w:rsid w:val="00241D0F"/>
    <w:rsid w:val="00244D90"/>
    <w:rsid w:val="0025367D"/>
    <w:rsid w:val="0025601D"/>
    <w:rsid w:val="00260F49"/>
    <w:rsid w:val="0028202D"/>
    <w:rsid w:val="00284304"/>
    <w:rsid w:val="00284E75"/>
    <w:rsid w:val="002902BA"/>
    <w:rsid w:val="002935BE"/>
    <w:rsid w:val="0029520F"/>
    <w:rsid w:val="00297442"/>
    <w:rsid w:val="002B6A6C"/>
    <w:rsid w:val="002C67B1"/>
    <w:rsid w:val="002D6C09"/>
    <w:rsid w:val="002E5144"/>
    <w:rsid w:val="002E55DB"/>
    <w:rsid w:val="002F0DEC"/>
    <w:rsid w:val="002F737B"/>
    <w:rsid w:val="00302AFE"/>
    <w:rsid w:val="00304CA7"/>
    <w:rsid w:val="00323150"/>
    <w:rsid w:val="0033520D"/>
    <w:rsid w:val="003506BC"/>
    <w:rsid w:val="00357129"/>
    <w:rsid w:val="003625FF"/>
    <w:rsid w:val="00374881"/>
    <w:rsid w:val="0038148E"/>
    <w:rsid w:val="0038195C"/>
    <w:rsid w:val="00392EBA"/>
    <w:rsid w:val="003A755C"/>
    <w:rsid w:val="003B1649"/>
    <w:rsid w:val="003B4DD7"/>
    <w:rsid w:val="003C09C0"/>
    <w:rsid w:val="003C17E7"/>
    <w:rsid w:val="003C3CD8"/>
    <w:rsid w:val="003C6DFB"/>
    <w:rsid w:val="003C7C4E"/>
    <w:rsid w:val="004035C4"/>
    <w:rsid w:val="00412C24"/>
    <w:rsid w:val="00414929"/>
    <w:rsid w:val="00421BCA"/>
    <w:rsid w:val="00427749"/>
    <w:rsid w:val="004509E6"/>
    <w:rsid w:val="00452198"/>
    <w:rsid w:val="004766D9"/>
    <w:rsid w:val="00482C6D"/>
    <w:rsid w:val="0048578E"/>
    <w:rsid w:val="004A23F6"/>
    <w:rsid w:val="004A3960"/>
    <w:rsid w:val="004B187D"/>
    <w:rsid w:val="004C099E"/>
    <w:rsid w:val="004D4CFB"/>
    <w:rsid w:val="004E4B94"/>
    <w:rsid w:val="004F0B0B"/>
    <w:rsid w:val="004F7C82"/>
    <w:rsid w:val="0050330F"/>
    <w:rsid w:val="005075FA"/>
    <w:rsid w:val="0051607D"/>
    <w:rsid w:val="00523EB5"/>
    <w:rsid w:val="005458ED"/>
    <w:rsid w:val="00561247"/>
    <w:rsid w:val="00563498"/>
    <w:rsid w:val="00563FB2"/>
    <w:rsid w:val="005663AC"/>
    <w:rsid w:val="00571D5B"/>
    <w:rsid w:val="00573990"/>
    <w:rsid w:val="00573F72"/>
    <w:rsid w:val="00577F23"/>
    <w:rsid w:val="00587467"/>
    <w:rsid w:val="00595DB1"/>
    <w:rsid w:val="005A25F1"/>
    <w:rsid w:val="005B611E"/>
    <w:rsid w:val="005C73C1"/>
    <w:rsid w:val="005D50FD"/>
    <w:rsid w:val="005E67A3"/>
    <w:rsid w:val="006027C0"/>
    <w:rsid w:val="0060343F"/>
    <w:rsid w:val="006067E9"/>
    <w:rsid w:val="00626FF4"/>
    <w:rsid w:val="00631236"/>
    <w:rsid w:val="00631BC0"/>
    <w:rsid w:val="006331CF"/>
    <w:rsid w:val="00634559"/>
    <w:rsid w:val="00640949"/>
    <w:rsid w:val="0064118D"/>
    <w:rsid w:val="00643A8A"/>
    <w:rsid w:val="0064632C"/>
    <w:rsid w:val="00652FEC"/>
    <w:rsid w:val="006531BE"/>
    <w:rsid w:val="00660955"/>
    <w:rsid w:val="00675724"/>
    <w:rsid w:val="00676402"/>
    <w:rsid w:val="0068460F"/>
    <w:rsid w:val="006958BB"/>
    <w:rsid w:val="006B2DF2"/>
    <w:rsid w:val="006C7135"/>
    <w:rsid w:val="006D3F83"/>
    <w:rsid w:val="006E3DEA"/>
    <w:rsid w:val="006F73AC"/>
    <w:rsid w:val="00700054"/>
    <w:rsid w:val="00700DAD"/>
    <w:rsid w:val="00710FDE"/>
    <w:rsid w:val="00720D48"/>
    <w:rsid w:val="00722182"/>
    <w:rsid w:val="00735F3D"/>
    <w:rsid w:val="00761219"/>
    <w:rsid w:val="00761CE2"/>
    <w:rsid w:val="0076396D"/>
    <w:rsid w:val="0076522A"/>
    <w:rsid w:val="00765647"/>
    <w:rsid w:val="00783775"/>
    <w:rsid w:val="00790F7C"/>
    <w:rsid w:val="00791AD4"/>
    <w:rsid w:val="007A4323"/>
    <w:rsid w:val="007A706D"/>
    <w:rsid w:val="007B3357"/>
    <w:rsid w:val="007B53E8"/>
    <w:rsid w:val="007B63D8"/>
    <w:rsid w:val="007E049E"/>
    <w:rsid w:val="007E059A"/>
    <w:rsid w:val="007F0CE0"/>
    <w:rsid w:val="008115CC"/>
    <w:rsid w:val="008161C6"/>
    <w:rsid w:val="00816F29"/>
    <w:rsid w:val="00827505"/>
    <w:rsid w:val="0083209A"/>
    <w:rsid w:val="0086170B"/>
    <w:rsid w:val="008651E6"/>
    <w:rsid w:val="00866765"/>
    <w:rsid w:val="0088507C"/>
    <w:rsid w:val="00891CF5"/>
    <w:rsid w:val="008B18CD"/>
    <w:rsid w:val="008C1E25"/>
    <w:rsid w:val="008D1AA8"/>
    <w:rsid w:val="008D5A76"/>
    <w:rsid w:val="008F0EB2"/>
    <w:rsid w:val="008F36FD"/>
    <w:rsid w:val="009015A7"/>
    <w:rsid w:val="00926B71"/>
    <w:rsid w:val="00926F2A"/>
    <w:rsid w:val="009325B0"/>
    <w:rsid w:val="00933414"/>
    <w:rsid w:val="009574D0"/>
    <w:rsid w:val="009665E9"/>
    <w:rsid w:val="00975321"/>
    <w:rsid w:val="009A48DE"/>
    <w:rsid w:val="009B5E87"/>
    <w:rsid w:val="009C420F"/>
    <w:rsid w:val="009C608C"/>
    <w:rsid w:val="009E078C"/>
    <w:rsid w:val="009E4C56"/>
    <w:rsid w:val="009F7C86"/>
    <w:rsid w:val="00A02C04"/>
    <w:rsid w:val="00A047C7"/>
    <w:rsid w:val="00A1099F"/>
    <w:rsid w:val="00A122DE"/>
    <w:rsid w:val="00A17DB4"/>
    <w:rsid w:val="00A26399"/>
    <w:rsid w:val="00A26582"/>
    <w:rsid w:val="00A42740"/>
    <w:rsid w:val="00A51B71"/>
    <w:rsid w:val="00A55A77"/>
    <w:rsid w:val="00A61686"/>
    <w:rsid w:val="00A64623"/>
    <w:rsid w:val="00A71407"/>
    <w:rsid w:val="00A904D0"/>
    <w:rsid w:val="00A90FA7"/>
    <w:rsid w:val="00AB3D3D"/>
    <w:rsid w:val="00AC73D8"/>
    <w:rsid w:val="00AD3688"/>
    <w:rsid w:val="00AD57FC"/>
    <w:rsid w:val="00AF0258"/>
    <w:rsid w:val="00AF0886"/>
    <w:rsid w:val="00AF1941"/>
    <w:rsid w:val="00AF4F5C"/>
    <w:rsid w:val="00AF59CD"/>
    <w:rsid w:val="00AF7159"/>
    <w:rsid w:val="00B01A69"/>
    <w:rsid w:val="00B045AF"/>
    <w:rsid w:val="00B058CC"/>
    <w:rsid w:val="00B05E5B"/>
    <w:rsid w:val="00B122CD"/>
    <w:rsid w:val="00B15364"/>
    <w:rsid w:val="00B15B56"/>
    <w:rsid w:val="00B23671"/>
    <w:rsid w:val="00B267C8"/>
    <w:rsid w:val="00B56D9F"/>
    <w:rsid w:val="00B75282"/>
    <w:rsid w:val="00BB456B"/>
    <w:rsid w:val="00BC3DB5"/>
    <w:rsid w:val="00BC55C7"/>
    <w:rsid w:val="00BE0375"/>
    <w:rsid w:val="00BE3E84"/>
    <w:rsid w:val="00BE42DB"/>
    <w:rsid w:val="00C2587A"/>
    <w:rsid w:val="00C329D6"/>
    <w:rsid w:val="00C35D36"/>
    <w:rsid w:val="00C4095F"/>
    <w:rsid w:val="00C82A0F"/>
    <w:rsid w:val="00C92F7A"/>
    <w:rsid w:val="00C95273"/>
    <w:rsid w:val="00CA348E"/>
    <w:rsid w:val="00CA390D"/>
    <w:rsid w:val="00CA4357"/>
    <w:rsid w:val="00CA58FC"/>
    <w:rsid w:val="00CB41FE"/>
    <w:rsid w:val="00CB6B42"/>
    <w:rsid w:val="00CC26D8"/>
    <w:rsid w:val="00CC2C4E"/>
    <w:rsid w:val="00CC60EC"/>
    <w:rsid w:val="00CC794B"/>
    <w:rsid w:val="00CD700D"/>
    <w:rsid w:val="00CD7CE0"/>
    <w:rsid w:val="00D006CE"/>
    <w:rsid w:val="00D0584E"/>
    <w:rsid w:val="00D219EF"/>
    <w:rsid w:val="00D30CCA"/>
    <w:rsid w:val="00D4770C"/>
    <w:rsid w:val="00D57971"/>
    <w:rsid w:val="00D614BC"/>
    <w:rsid w:val="00D67195"/>
    <w:rsid w:val="00D67F03"/>
    <w:rsid w:val="00D72D87"/>
    <w:rsid w:val="00D76400"/>
    <w:rsid w:val="00D77598"/>
    <w:rsid w:val="00D77F93"/>
    <w:rsid w:val="00D9251A"/>
    <w:rsid w:val="00DA625F"/>
    <w:rsid w:val="00DA71CD"/>
    <w:rsid w:val="00DC5E98"/>
    <w:rsid w:val="00DD2791"/>
    <w:rsid w:val="00DF5EB8"/>
    <w:rsid w:val="00E12335"/>
    <w:rsid w:val="00E23AAF"/>
    <w:rsid w:val="00E42B7C"/>
    <w:rsid w:val="00E50567"/>
    <w:rsid w:val="00E654A5"/>
    <w:rsid w:val="00E74A46"/>
    <w:rsid w:val="00E83625"/>
    <w:rsid w:val="00E850CE"/>
    <w:rsid w:val="00EA3D95"/>
    <w:rsid w:val="00EA5F85"/>
    <w:rsid w:val="00EC0584"/>
    <w:rsid w:val="00EF4CE8"/>
    <w:rsid w:val="00F02227"/>
    <w:rsid w:val="00F063DB"/>
    <w:rsid w:val="00F144EF"/>
    <w:rsid w:val="00F21DA5"/>
    <w:rsid w:val="00F3273F"/>
    <w:rsid w:val="00F50AE4"/>
    <w:rsid w:val="00F5436B"/>
    <w:rsid w:val="00F57D50"/>
    <w:rsid w:val="00F61121"/>
    <w:rsid w:val="00F6267D"/>
    <w:rsid w:val="00F77B0C"/>
    <w:rsid w:val="00F8082C"/>
    <w:rsid w:val="00F81DB3"/>
    <w:rsid w:val="00F826E7"/>
    <w:rsid w:val="00F90CB6"/>
    <w:rsid w:val="00F931FA"/>
    <w:rsid w:val="00F936F8"/>
    <w:rsid w:val="00F962BC"/>
    <w:rsid w:val="00F972BC"/>
    <w:rsid w:val="00FA2573"/>
    <w:rsid w:val="00FB0309"/>
    <w:rsid w:val="00FB0338"/>
    <w:rsid w:val="00FB191A"/>
    <w:rsid w:val="00FD44FC"/>
    <w:rsid w:val="00FD649C"/>
    <w:rsid w:val="00FE5FC2"/>
    <w:rsid w:val="00FE6D01"/>
    <w:rsid w:val="00FF062E"/>
    <w:rsid w:val="00FF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E375B6-0945-4695-B7CE-5DCF5DFD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DD7"/>
  </w:style>
  <w:style w:type="paragraph" w:styleId="Heading1">
    <w:name w:val="heading 1"/>
    <w:basedOn w:val="Normal"/>
    <w:next w:val="Normal"/>
    <w:link w:val="Heading1Char"/>
    <w:qFormat/>
    <w:rsid w:val="00412C24"/>
    <w:pPr>
      <w:keepNext/>
      <w:numPr>
        <w:numId w:val="1"/>
      </w:numPr>
      <w:spacing w:after="0" w:line="240" w:lineRule="auto"/>
      <w:outlineLvl w:val="0"/>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D01"/>
    <w:pPr>
      <w:ind w:left="720"/>
      <w:contextualSpacing/>
    </w:pPr>
  </w:style>
  <w:style w:type="paragraph" w:styleId="BalloonText">
    <w:name w:val="Balloon Text"/>
    <w:basedOn w:val="Normal"/>
    <w:link w:val="BalloonTextChar"/>
    <w:uiPriority w:val="99"/>
    <w:semiHidden/>
    <w:unhideWhenUsed/>
    <w:rsid w:val="005A2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F1"/>
    <w:rPr>
      <w:rFonts w:ascii="Tahoma" w:hAnsi="Tahoma" w:cs="Tahoma"/>
      <w:sz w:val="16"/>
      <w:szCs w:val="16"/>
    </w:rPr>
  </w:style>
  <w:style w:type="character" w:customStyle="1" w:styleId="Heading1Char">
    <w:name w:val="Heading 1 Char"/>
    <w:basedOn w:val="DefaultParagraphFont"/>
    <w:link w:val="Heading1"/>
    <w:rsid w:val="00412C24"/>
    <w:rPr>
      <w:rFonts w:ascii="Arial" w:eastAsia="Times New Roman" w:hAnsi="Arial" w:cs="Times New Roman"/>
      <w:b/>
      <w:bCs/>
      <w:sz w:val="24"/>
      <w:szCs w:val="24"/>
    </w:rPr>
  </w:style>
  <w:style w:type="paragraph" w:styleId="BodyTextIndent">
    <w:name w:val="Body Text Indent"/>
    <w:basedOn w:val="Normal"/>
    <w:link w:val="BodyTextIndentChar"/>
    <w:rsid w:val="00412C24"/>
    <w:pPr>
      <w:spacing w:after="0" w:line="240" w:lineRule="auto"/>
      <w:ind w:left="1080" w:hanging="108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412C24"/>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54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36B"/>
  </w:style>
  <w:style w:type="paragraph" w:styleId="Footer">
    <w:name w:val="footer"/>
    <w:basedOn w:val="Normal"/>
    <w:link w:val="FooterChar"/>
    <w:uiPriority w:val="99"/>
    <w:unhideWhenUsed/>
    <w:rsid w:val="00F54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36B"/>
  </w:style>
  <w:style w:type="paragraph" w:customStyle="1" w:styleId="K3">
    <w:name w:val="K3"/>
    <w:basedOn w:val="Normal"/>
    <w:next w:val="Normal"/>
    <w:rsid w:val="00392EBA"/>
    <w:pPr>
      <w:tabs>
        <w:tab w:val="left" w:pos="720"/>
        <w:tab w:val="left" w:pos="1440"/>
        <w:tab w:val="left" w:pos="2160"/>
        <w:tab w:val="left" w:pos="2880"/>
        <w:tab w:val="left" w:pos="3600"/>
        <w:tab w:val="right" w:pos="8641"/>
      </w:tabs>
      <w:spacing w:after="0" w:line="360" w:lineRule="auto"/>
      <w:jc w:val="both"/>
    </w:pPr>
    <w:rPr>
      <w:rFonts w:ascii="Arial" w:eastAsia="Times New Roman" w:hAnsi="Arial" w:cs="Times New Roman"/>
      <w:b/>
      <w:caps/>
      <w:sz w:val="24"/>
      <w:szCs w:val="20"/>
      <w:lang w:val="en-GB"/>
    </w:rPr>
  </w:style>
  <w:style w:type="paragraph" w:styleId="BodyText2">
    <w:name w:val="Body Text 2"/>
    <w:basedOn w:val="Normal"/>
    <w:link w:val="BodyText2Char"/>
    <w:uiPriority w:val="99"/>
    <w:semiHidden/>
    <w:unhideWhenUsed/>
    <w:rsid w:val="0064632C"/>
    <w:pPr>
      <w:spacing w:after="120" w:line="480" w:lineRule="auto"/>
    </w:pPr>
  </w:style>
  <w:style w:type="character" w:customStyle="1" w:styleId="BodyText2Char">
    <w:name w:val="Body Text 2 Char"/>
    <w:basedOn w:val="DefaultParagraphFont"/>
    <w:link w:val="BodyText2"/>
    <w:uiPriority w:val="99"/>
    <w:semiHidden/>
    <w:rsid w:val="0064632C"/>
  </w:style>
  <w:style w:type="paragraph" w:customStyle="1" w:styleId="Default">
    <w:name w:val="Default"/>
    <w:rsid w:val="000344E0"/>
    <w:pPr>
      <w:autoSpaceDE w:val="0"/>
      <w:autoSpaceDN w:val="0"/>
      <w:adjustRightInd w:val="0"/>
      <w:spacing w:after="0" w:line="240" w:lineRule="auto"/>
    </w:pPr>
    <w:rPr>
      <w:rFonts w:ascii="KDLMCL+Arial,Bold" w:hAnsi="KDLMCL+Arial,Bold" w:cs="KDLMCL+Arial,Bold"/>
      <w:color w:val="000000"/>
      <w:sz w:val="24"/>
      <w:szCs w:val="24"/>
    </w:rPr>
  </w:style>
  <w:style w:type="table" w:customStyle="1" w:styleId="TableGrid1">
    <w:name w:val="Table Grid1"/>
    <w:basedOn w:val="TableNormal"/>
    <w:next w:val="TableGrid"/>
    <w:uiPriority w:val="59"/>
    <w:rsid w:val="003819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21430">
      <w:bodyDiv w:val="1"/>
      <w:marLeft w:val="0"/>
      <w:marRight w:val="0"/>
      <w:marTop w:val="0"/>
      <w:marBottom w:val="0"/>
      <w:divBdr>
        <w:top w:val="none" w:sz="0" w:space="0" w:color="auto"/>
        <w:left w:val="none" w:sz="0" w:space="0" w:color="auto"/>
        <w:bottom w:val="none" w:sz="0" w:space="0" w:color="auto"/>
        <w:right w:val="none" w:sz="0" w:space="0" w:color="auto"/>
      </w:divBdr>
    </w:div>
    <w:div w:id="79134004">
      <w:bodyDiv w:val="1"/>
      <w:marLeft w:val="0"/>
      <w:marRight w:val="0"/>
      <w:marTop w:val="0"/>
      <w:marBottom w:val="0"/>
      <w:divBdr>
        <w:top w:val="none" w:sz="0" w:space="0" w:color="auto"/>
        <w:left w:val="none" w:sz="0" w:space="0" w:color="auto"/>
        <w:bottom w:val="none" w:sz="0" w:space="0" w:color="auto"/>
        <w:right w:val="none" w:sz="0" w:space="0" w:color="auto"/>
      </w:divBdr>
    </w:div>
    <w:div w:id="100956992">
      <w:bodyDiv w:val="1"/>
      <w:marLeft w:val="0"/>
      <w:marRight w:val="0"/>
      <w:marTop w:val="0"/>
      <w:marBottom w:val="0"/>
      <w:divBdr>
        <w:top w:val="none" w:sz="0" w:space="0" w:color="auto"/>
        <w:left w:val="none" w:sz="0" w:space="0" w:color="auto"/>
        <w:bottom w:val="none" w:sz="0" w:space="0" w:color="auto"/>
        <w:right w:val="none" w:sz="0" w:space="0" w:color="auto"/>
      </w:divBdr>
      <w:divsChild>
        <w:div w:id="1673411751">
          <w:marLeft w:val="0"/>
          <w:marRight w:val="0"/>
          <w:marTop w:val="0"/>
          <w:marBottom w:val="200"/>
          <w:divBdr>
            <w:top w:val="none" w:sz="0" w:space="0" w:color="auto"/>
            <w:left w:val="none" w:sz="0" w:space="0" w:color="auto"/>
            <w:bottom w:val="none" w:sz="0" w:space="0" w:color="auto"/>
            <w:right w:val="none" w:sz="0" w:space="0" w:color="auto"/>
          </w:divBdr>
          <w:divsChild>
            <w:div w:id="294070824">
              <w:marLeft w:val="560"/>
              <w:marRight w:val="0"/>
              <w:marTop w:val="180"/>
              <w:marBottom w:val="180"/>
              <w:divBdr>
                <w:top w:val="none" w:sz="0" w:space="0" w:color="auto"/>
                <w:left w:val="none" w:sz="0" w:space="0" w:color="auto"/>
                <w:bottom w:val="none" w:sz="0" w:space="0" w:color="auto"/>
                <w:right w:val="none" w:sz="0" w:space="0" w:color="auto"/>
              </w:divBdr>
            </w:div>
          </w:divsChild>
        </w:div>
        <w:div w:id="754207321">
          <w:marLeft w:val="0"/>
          <w:marRight w:val="0"/>
          <w:marTop w:val="0"/>
          <w:marBottom w:val="200"/>
          <w:divBdr>
            <w:top w:val="none" w:sz="0" w:space="0" w:color="auto"/>
            <w:left w:val="none" w:sz="0" w:space="0" w:color="auto"/>
            <w:bottom w:val="none" w:sz="0" w:space="0" w:color="auto"/>
            <w:right w:val="none" w:sz="0" w:space="0" w:color="auto"/>
          </w:divBdr>
          <w:divsChild>
            <w:div w:id="2100131226">
              <w:marLeft w:val="1420"/>
              <w:marRight w:val="0"/>
              <w:marTop w:val="0"/>
              <w:marBottom w:val="120"/>
              <w:divBdr>
                <w:top w:val="none" w:sz="0" w:space="0" w:color="auto"/>
                <w:left w:val="none" w:sz="0" w:space="0" w:color="auto"/>
                <w:bottom w:val="none" w:sz="0" w:space="0" w:color="auto"/>
                <w:right w:val="none" w:sz="0" w:space="0" w:color="auto"/>
              </w:divBdr>
            </w:div>
          </w:divsChild>
        </w:div>
        <w:div w:id="302201636">
          <w:marLeft w:val="0"/>
          <w:marRight w:val="0"/>
          <w:marTop w:val="0"/>
          <w:marBottom w:val="200"/>
          <w:divBdr>
            <w:top w:val="none" w:sz="0" w:space="0" w:color="auto"/>
            <w:left w:val="none" w:sz="0" w:space="0" w:color="auto"/>
            <w:bottom w:val="none" w:sz="0" w:space="0" w:color="auto"/>
            <w:right w:val="none" w:sz="0" w:space="0" w:color="auto"/>
          </w:divBdr>
          <w:divsChild>
            <w:div w:id="1144272717">
              <w:marLeft w:val="1400"/>
              <w:marRight w:val="0"/>
              <w:marTop w:val="0"/>
              <w:marBottom w:val="120"/>
              <w:divBdr>
                <w:top w:val="none" w:sz="0" w:space="0" w:color="auto"/>
                <w:left w:val="none" w:sz="0" w:space="0" w:color="auto"/>
                <w:bottom w:val="none" w:sz="0" w:space="0" w:color="auto"/>
                <w:right w:val="none" w:sz="0" w:space="0" w:color="auto"/>
              </w:divBdr>
            </w:div>
          </w:divsChild>
        </w:div>
        <w:div w:id="290134449">
          <w:marLeft w:val="0"/>
          <w:marRight w:val="0"/>
          <w:marTop w:val="0"/>
          <w:marBottom w:val="200"/>
          <w:divBdr>
            <w:top w:val="none" w:sz="0" w:space="0" w:color="auto"/>
            <w:left w:val="none" w:sz="0" w:space="0" w:color="auto"/>
            <w:bottom w:val="none" w:sz="0" w:space="0" w:color="auto"/>
            <w:right w:val="none" w:sz="0" w:space="0" w:color="auto"/>
          </w:divBdr>
          <w:divsChild>
            <w:div w:id="1901942013">
              <w:marLeft w:val="1420"/>
              <w:marRight w:val="0"/>
              <w:marTop w:val="0"/>
              <w:marBottom w:val="120"/>
              <w:divBdr>
                <w:top w:val="none" w:sz="0" w:space="0" w:color="auto"/>
                <w:left w:val="none" w:sz="0" w:space="0" w:color="auto"/>
                <w:bottom w:val="none" w:sz="0" w:space="0" w:color="auto"/>
                <w:right w:val="none" w:sz="0" w:space="0" w:color="auto"/>
              </w:divBdr>
            </w:div>
          </w:divsChild>
        </w:div>
        <w:div w:id="1132553606">
          <w:marLeft w:val="0"/>
          <w:marRight w:val="0"/>
          <w:marTop w:val="0"/>
          <w:marBottom w:val="200"/>
          <w:divBdr>
            <w:top w:val="none" w:sz="0" w:space="0" w:color="auto"/>
            <w:left w:val="none" w:sz="0" w:space="0" w:color="auto"/>
            <w:bottom w:val="none" w:sz="0" w:space="0" w:color="auto"/>
            <w:right w:val="none" w:sz="0" w:space="0" w:color="auto"/>
          </w:divBdr>
          <w:divsChild>
            <w:div w:id="523984878">
              <w:marLeft w:val="1400"/>
              <w:marRight w:val="0"/>
              <w:marTop w:val="0"/>
              <w:marBottom w:val="120"/>
              <w:divBdr>
                <w:top w:val="none" w:sz="0" w:space="0" w:color="auto"/>
                <w:left w:val="none" w:sz="0" w:space="0" w:color="auto"/>
                <w:bottom w:val="none" w:sz="0" w:space="0" w:color="auto"/>
                <w:right w:val="none" w:sz="0" w:space="0" w:color="auto"/>
              </w:divBdr>
            </w:div>
          </w:divsChild>
        </w:div>
        <w:div w:id="451755432">
          <w:marLeft w:val="0"/>
          <w:marRight w:val="0"/>
          <w:marTop w:val="0"/>
          <w:marBottom w:val="200"/>
          <w:divBdr>
            <w:top w:val="none" w:sz="0" w:space="0" w:color="auto"/>
            <w:left w:val="none" w:sz="0" w:space="0" w:color="auto"/>
            <w:bottom w:val="none" w:sz="0" w:space="0" w:color="auto"/>
            <w:right w:val="none" w:sz="0" w:space="0" w:color="auto"/>
          </w:divBdr>
          <w:divsChild>
            <w:div w:id="2080789657">
              <w:marLeft w:val="1420"/>
              <w:marRight w:val="0"/>
              <w:marTop w:val="0"/>
              <w:marBottom w:val="120"/>
              <w:divBdr>
                <w:top w:val="none" w:sz="0" w:space="0" w:color="auto"/>
                <w:left w:val="none" w:sz="0" w:space="0" w:color="auto"/>
                <w:bottom w:val="none" w:sz="0" w:space="0" w:color="auto"/>
                <w:right w:val="none" w:sz="0" w:space="0" w:color="auto"/>
              </w:divBdr>
            </w:div>
          </w:divsChild>
        </w:div>
        <w:div w:id="817308390">
          <w:marLeft w:val="0"/>
          <w:marRight w:val="0"/>
          <w:marTop w:val="0"/>
          <w:marBottom w:val="200"/>
          <w:divBdr>
            <w:top w:val="none" w:sz="0" w:space="0" w:color="auto"/>
            <w:left w:val="none" w:sz="0" w:space="0" w:color="auto"/>
            <w:bottom w:val="none" w:sz="0" w:space="0" w:color="auto"/>
            <w:right w:val="none" w:sz="0" w:space="0" w:color="auto"/>
          </w:divBdr>
          <w:divsChild>
            <w:div w:id="35129816">
              <w:marLeft w:val="1400"/>
              <w:marRight w:val="0"/>
              <w:marTop w:val="0"/>
              <w:marBottom w:val="120"/>
              <w:divBdr>
                <w:top w:val="none" w:sz="0" w:space="0" w:color="auto"/>
                <w:left w:val="none" w:sz="0" w:space="0" w:color="auto"/>
                <w:bottom w:val="none" w:sz="0" w:space="0" w:color="auto"/>
                <w:right w:val="none" w:sz="0" w:space="0" w:color="auto"/>
              </w:divBdr>
            </w:div>
          </w:divsChild>
        </w:div>
      </w:divsChild>
    </w:div>
    <w:div w:id="135608426">
      <w:bodyDiv w:val="1"/>
      <w:marLeft w:val="0"/>
      <w:marRight w:val="0"/>
      <w:marTop w:val="0"/>
      <w:marBottom w:val="0"/>
      <w:divBdr>
        <w:top w:val="none" w:sz="0" w:space="0" w:color="auto"/>
        <w:left w:val="none" w:sz="0" w:space="0" w:color="auto"/>
        <w:bottom w:val="none" w:sz="0" w:space="0" w:color="auto"/>
        <w:right w:val="none" w:sz="0" w:space="0" w:color="auto"/>
      </w:divBdr>
      <w:divsChild>
        <w:div w:id="1765372836">
          <w:marLeft w:val="0"/>
          <w:marRight w:val="0"/>
          <w:marTop w:val="0"/>
          <w:marBottom w:val="200"/>
          <w:divBdr>
            <w:top w:val="none" w:sz="0" w:space="0" w:color="auto"/>
            <w:left w:val="none" w:sz="0" w:space="0" w:color="auto"/>
            <w:bottom w:val="none" w:sz="0" w:space="0" w:color="auto"/>
            <w:right w:val="none" w:sz="0" w:space="0" w:color="auto"/>
          </w:divBdr>
          <w:divsChild>
            <w:div w:id="1202354657">
              <w:marLeft w:val="1420"/>
              <w:marRight w:val="0"/>
              <w:marTop w:val="0"/>
              <w:marBottom w:val="120"/>
              <w:divBdr>
                <w:top w:val="none" w:sz="0" w:space="0" w:color="auto"/>
                <w:left w:val="none" w:sz="0" w:space="0" w:color="auto"/>
                <w:bottom w:val="none" w:sz="0" w:space="0" w:color="auto"/>
                <w:right w:val="none" w:sz="0" w:space="0" w:color="auto"/>
              </w:divBdr>
            </w:div>
          </w:divsChild>
        </w:div>
        <w:div w:id="1052920776">
          <w:marLeft w:val="0"/>
          <w:marRight w:val="0"/>
          <w:marTop w:val="0"/>
          <w:marBottom w:val="200"/>
          <w:divBdr>
            <w:top w:val="none" w:sz="0" w:space="0" w:color="auto"/>
            <w:left w:val="none" w:sz="0" w:space="0" w:color="auto"/>
            <w:bottom w:val="none" w:sz="0" w:space="0" w:color="auto"/>
            <w:right w:val="none" w:sz="0" w:space="0" w:color="auto"/>
          </w:divBdr>
          <w:divsChild>
            <w:div w:id="375935040">
              <w:marLeft w:val="2260"/>
              <w:marRight w:val="0"/>
              <w:marTop w:val="0"/>
              <w:marBottom w:val="120"/>
              <w:divBdr>
                <w:top w:val="none" w:sz="0" w:space="0" w:color="auto"/>
                <w:left w:val="none" w:sz="0" w:space="0" w:color="auto"/>
                <w:bottom w:val="none" w:sz="0" w:space="0" w:color="auto"/>
                <w:right w:val="none" w:sz="0" w:space="0" w:color="auto"/>
              </w:divBdr>
            </w:div>
          </w:divsChild>
        </w:div>
        <w:div w:id="1296990124">
          <w:marLeft w:val="0"/>
          <w:marRight w:val="0"/>
          <w:marTop w:val="0"/>
          <w:marBottom w:val="200"/>
          <w:divBdr>
            <w:top w:val="none" w:sz="0" w:space="0" w:color="auto"/>
            <w:left w:val="none" w:sz="0" w:space="0" w:color="auto"/>
            <w:bottom w:val="none" w:sz="0" w:space="0" w:color="auto"/>
            <w:right w:val="none" w:sz="0" w:space="0" w:color="auto"/>
          </w:divBdr>
          <w:divsChild>
            <w:div w:id="1628504436">
              <w:marLeft w:val="2260"/>
              <w:marRight w:val="0"/>
              <w:marTop w:val="0"/>
              <w:marBottom w:val="120"/>
              <w:divBdr>
                <w:top w:val="none" w:sz="0" w:space="0" w:color="auto"/>
                <w:left w:val="none" w:sz="0" w:space="0" w:color="auto"/>
                <w:bottom w:val="none" w:sz="0" w:space="0" w:color="auto"/>
                <w:right w:val="none" w:sz="0" w:space="0" w:color="auto"/>
              </w:divBdr>
            </w:div>
          </w:divsChild>
        </w:div>
        <w:div w:id="1077555683">
          <w:marLeft w:val="0"/>
          <w:marRight w:val="0"/>
          <w:marTop w:val="0"/>
          <w:marBottom w:val="200"/>
          <w:divBdr>
            <w:top w:val="none" w:sz="0" w:space="0" w:color="auto"/>
            <w:left w:val="none" w:sz="0" w:space="0" w:color="auto"/>
            <w:bottom w:val="none" w:sz="0" w:space="0" w:color="auto"/>
            <w:right w:val="none" w:sz="0" w:space="0" w:color="auto"/>
          </w:divBdr>
          <w:divsChild>
            <w:div w:id="641810915">
              <w:marLeft w:val="2840"/>
              <w:marRight w:val="0"/>
              <w:marTop w:val="0"/>
              <w:marBottom w:val="120"/>
              <w:divBdr>
                <w:top w:val="none" w:sz="0" w:space="0" w:color="auto"/>
                <w:left w:val="none" w:sz="0" w:space="0" w:color="auto"/>
                <w:bottom w:val="none" w:sz="0" w:space="0" w:color="auto"/>
                <w:right w:val="none" w:sz="0" w:space="0" w:color="auto"/>
              </w:divBdr>
            </w:div>
          </w:divsChild>
        </w:div>
        <w:div w:id="1326589892">
          <w:marLeft w:val="0"/>
          <w:marRight w:val="0"/>
          <w:marTop w:val="0"/>
          <w:marBottom w:val="200"/>
          <w:divBdr>
            <w:top w:val="none" w:sz="0" w:space="0" w:color="auto"/>
            <w:left w:val="none" w:sz="0" w:space="0" w:color="auto"/>
            <w:bottom w:val="none" w:sz="0" w:space="0" w:color="auto"/>
            <w:right w:val="none" w:sz="0" w:space="0" w:color="auto"/>
          </w:divBdr>
          <w:divsChild>
            <w:div w:id="1719628496">
              <w:marLeft w:val="2840"/>
              <w:marRight w:val="0"/>
              <w:marTop w:val="0"/>
              <w:marBottom w:val="120"/>
              <w:divBdr>
                <w:top w:val="none" w:sz="0" w:space="0" w:color="auto"/>
                <w:left w:val="none" w:sz="0" w:space="0" w:color="auto"/>
                <w:bottom w:val="none" w:sz="0" w:space="0" w:color="auto"/>
                <w:right w:val="none" w:sz="0" w:space="0" w:color="auto"/>
              </w:divBdr>
            </w:div>
          </w:divsChild>
        </w:div>
        <w:div w:id="1822497896">
          <w:marLeft w:val="0"/>
          <w:marRight w:val="0"/>
          <w:marTop w:val="0"/>
          <w:marBottom w:val="200"/>
          <w:divBdr>
            <w:top w:val="none" w:sz="0" w:space="0" w:color="auto"/>
            <w:left w:val="none" w:sz="0" w:space="0" w:color="auto"/>
            <w:bottom w:val="none" w:sz="0" w:space="0" w:color="auto"/>
            <w:right w:val="none" w:sz="0" w:space="0" w:color="auto"/>
          </w:divBdr>
          <w:divsChild>
            <w:div w:id="232356799">
              <w:marLeft w:val="1420"/>
              <w:marRight w:val="0"/>
              <w:marTop w:val="0"/>
              <w:marBottom w:val="120"/>
              <w:divBdr>
                <w:top w:val="none" w:sz="0" w:space="0" w:color="auto"/>
                <w:left w:val="none" w:sz="0" w:space="0" w:color="auto"/>
                <w:bottom w:val="none" w:sz="0" w:space="0" w:color="auto"/>
                <w:right w:val="none" w:sz="0" w:space="0" w:color="auto"/>
              </w:divBdr>
            </w:div>
          </w:divsChild>
        </w:div>
        <w:div w:id="1634870398">
          <w:marLeft w:val="0"/>
          <w:marRight w:val="0"/>
          <w:marTop w:val="0"/>
          <w:marBottom w:val="200"/>
          <w:divBdr>
            <w:top w:val="none" w:sz="0" w:space="0" w:color="auto"/>
            <w:left w:val="none" w:sz="0" w:space="0" w:color="auto"/>
            <w:bottom w:val="none" w:sz="0" w:space="0" w:color="auto"/>
            <w:right w:val="none" w:sz="0" w:space="0" w:color="auto"/>
          </w:divBdr>
          <w:divsChild>
            <w:div w:id="1197699356">
              <w:marLeft w:val="1420"/>
              <w:marRight w:val="0"/>
              <w:marTop w:val="0"/>
              <w:marBottom w:val="120"/>
              <w:divBdr>
                <w:top w:val="none" w:sz="0" w:space="0" w:color="auto"/>
                <w:left w:val="none" w:sz="0" w:space="0" w:color="auto"/>
                <w:bottom w:val="none" w:sz="0" w:space="0" w:color="auto"/>
                <w:right w:val="none" w:sz="0" w:space="0" w:color="auto"/>
              </w:divBdr>
            </w:div>
          </w:divsChild>
        </w:div>
      </w:divsChild>
    </w:div>
    <w:div w:id="143546398">
      <w:bodyDiv w:val="1"/>
      <w:marLeft w:val="0"/>
      <w:marRight w:val="0"/>
      <w:marTop w:val="0"/>
      <w:marBottom w:val="0"/>
      <w:divBdr>
        <w:top w:val="none" w:sz="0" w:space="0" w:color="auto"/>
        <w:left w:val="none" w:sz="0" w:space="0" w:color="auto"/>
        <w:bottom w:val="none" w:sz="0" w:space="0" w:color="auto"/>
        <w:right w:val="none" w:sz="0" w:space="0" w:color="auto"/>
      </w:divBdr>
    </w:div>
    <w:div w:id="211112199">
      <w:bodyDiv w:val="1"/>
      <w:marLeft w:val="0"/>
      <w:marRight w:val="0"/>
      <w:marTop w:val="0"/>
      <w:marBottom w:val="0"/>
      <w:divBdr>
        <w:top w:val="none" w:sz="0" w:space="0" w:color="auto"/>
        <w:left w:val="none" w:sz="0" w:space="0" w:color="auto"/>
        <w:bottom w:val="none" w:sz="0" w:space="0" w:color="auto"/>
        <w:right w:val="none" w:sz="0" w:space="0" w:color="auto"/>
      </w:divBdr>
      <w:divsChild>
        <w:div w:id="2042122266">
          <w:marLeft w:val="0"/>
          <w:marRight w:val="0"/>
          <w:marTop w:val="0"/>
          <w:marBottom w:val="200"/>
          <w:divBdr>
            <w:top w:val="none" w:sz="0" w:space="0" w:color="auto"/>
            <w:left w:val="none" w:sz="0" w:space="0" w:color="auto"/>
            <w:bottom w:val="none" w:sz="0" w:space="0" w:color="auto"/>
            <w:right w:val="none" w:sz="0" w:space="0" w:color="auto"/>
          </w:divBdr>
          <w:divsChild>
            <w:div w:id="1455979458">
              <w:marLeft w:val="1420"/>
              <w:marRight w:val="0"/>
              <w:marTop w:val="0"/>
              <w:marBottom w:val="120"/>
              <w:divBdr>
                <w:top w:val="none" w:sz="0" w:space="0" w:color="auto"/>
                <w:left w:val="none" w:sz="0" w:space="0" w:color="auto"/>
                <w:bottom w:val="none" w:sz="0" w:space="0" w:color="auto"/>
                <w:right w:val="none" w:sz="0" w:space="0" w:color="auto"/>
              </w:divBdr>
            </w:div>
          </w:divsChild>
        </w:div>
        <w:div w:id="781001933">
          <w:marLeft w:val="0"/>
          <w:marRight w:val="0"/>
          <w:marTop w:val="0"/>
          <w:marBottom w:val="200"/>
          <w:divBdr>
            <w:top w:val="none" w:sz="0" w:space="0" w:color="auto"/>
            <w:left w:val="none" w:sz="0" w:space="0" w:color="auto"/>
            <w:bottom w:val="none" w:sz="0" w:space="0" w:color="auto"/>
            <w:right w:val="none" w:sz="0" w:space="0" w:color="auto"/>
          </w:divBdr>
          <w:divsChild>
            <w:div w:id="576787936">
              <w:marLeft w:val="1400"/>
              <w:marRight w:val="0"/>
              <w:marTop w:val="0"/>
              <w:marBottom w:val="120"/>
              <w:divBdr>
                <w:top w:val="none" w:sz="0" w:space="0" w:color="auto"/>
                <w:left w:val="none" w:sz="0" w:space="0" w:color="auto"/>
                <w:bottom w:val="none" w:sz="0" w:space="0" w:color="auto"/>
                <w:right w:val="none" w:sz="0" w:space="0" w:color="auto"/>
              </w:divBdr>
            </w:div>
          </w:divsChild>
        </w:div>
      </w:divsChild>
    </w:div>
    <w:div w:id="475337360">
      <w:bodyDiv w:val="1"/>
      <w:marLeft w:val="0"/>
      <w:marRight w:val="0"/>
      <w:marTop w:val="0"/>
      <w:marBottom w:val="0"/>
      <w:divBdr>
        <w:top w:val="none" w:sz="0" w:space="0" w:color="auto"/>
        <w:left w:val="none" w:sz="0" w:space="0" w:color="auto"/>
        <w:bottom w:val="none" w:sz="0" w:space="0" w:color="auto"/>
        <w:right w:val="none" w:sz="0" w:space="0" w:color="auto"/>
      </w:divBdr>
      <w:divsChild>
        <w:div w:id="1357927286">
          <w:marLeft w:val="0"/>
          <w:marRight w:val="0"/>
          <w:marTop w:val="100"/>
          <w:marBottom w:val="100"/>
          <w:divBdr>
            <w:top w:val="none" w:sz="0" w:space="0" w:color="auto"/>
            <w:left w:val="none" w:sz="0" w:space="0" w:color="auto"/>
            <w:bottom w:val="none" w:sz="0" w:space="0" w:color="auto"/>
            <w:right w:val="none" w:sz="0" w:space="0" w:color="auto"/>
          </w:divBdr>
          <w:divsChild>
            <w:div w:id="1781946149">
              <w:marLeft w:val="560"/>
              <w:marRight w:val="0"/>
              <w:marTop w:val="180"/>
              <w:marBottom w:val="180"/>
              <w:divBdr>
                <w:top w:val="none" w:sz="0" w:space="0" w:color="auto"/>
                <w:left w:val="none" w:sz="0" w:space="0" w:color="auto"/>
                <w:bottom w:val="none" w:sz="0" w:space="0" w:color="auto"/>
                <w:right w:val="none" w:sz="0" w:space="0" w:color="auto"/>
              </w:divBdr>
            </w:div>
          </w:divsChild>
        </w:div>
        <w:div w:id="1913464647">
          <w:marLeft w:val="0"/>
          <w:marRight w:val="0"/>
          <w:marTop w:val="0"/>
          <w:marBottom w:val="200"/>
          <w:divBdr>
            <w:top w:val="none" w:sz="0" w:space="0" w:color="auto"/>
            <w:left w:val="none" w:sz="0" w:space="0" w:color="auto"/>
            <w:bottom w:val="none" w:sz="0" w:space="0" w:color="auto"/>
            <w:right w:val="none" w:sz="0" w:space="0" w:color="auto"/>
          </w:divBdr>
          <w:divsChild>
            <w:div w:id="28724025">
              <w:marLeft w:val="1420"/>
              <w:marRight w:val="0"/>
              <w:marTop w:val="0"/>
              <w:marBottom w:val="120"/>
              <w:divBdr>
                <w:top w:val="none" w:sz="0" w:space="0" w:color="auto"/>
                <w:left w:val="none" w:sz="0" w:space="0" w:color="auto"/>
                <w:bottom w:val="none" w:sz="0" w:space="0" w:color="auto"/>
                <w:right w:val="none" w:sz="0" w:space="0" w:color="auto"/>
              </w:divBdr>
            </w:div>
          </w:divsChild>
        </w:div>
        <w:div w:id="713429956">
          <w:marLeft w:val="0"/>
          <w:marRight w:val="0"/>
          <w:marTop w:val="0"/>
          <w:marBottom w:val="200"/>
          <w:divBdr>
            <w:top w:val="none" w:sz="0" w:space="0" w:color="auto"/>
            <w:left w:val="none" w:sz="0" w:space="0" w:color="auto"/>
            <w:bottom w:val="none" w:sz="0" w:space="0" w:color="auto"/>
            <w:right w:val="none" w:sz="0" w:space="0" w:color="auto"/>
          </w:divBdr>
          <w:divsChild>
            <w:div w:id="1858348900">
              <w:marLeft w:val="1420"/>
              <w:marRight w:val="0"/>
              <w:marTop w:val="0"/>
              <w:marBottom w:val="120"/>
              <w:divBdr>
                <w:top w:val="none" w:sz="0" w:space="0" w:color="auto"/>
                <w:left w:val="none" w:sz="0" w:space="0" w:color="auto"/>
                <w:bottom w:val="none" w:sz="0" w:space="0" w:color="auto"/>
                <w:right w:val="none" w:sz="0" w:space="0" w:color="auto"/>
              </w:divBdr>
            </w:div>
          </w:divsChild>
        </w:div>
        <w:div w:id="1789934428">
          <w:marLeft w:val="0"/>
          <w:marRight w:val="0"/>
          <w:marTop w:val="0"/>
          <w:marBottom w:val="200"/>
          <w:divBdr>
            <w:top w:val="none" w:sz="0" w:space="0" w:color="auto"/>
            <w:left w:val="none" w:sz="0" w:space="0" w:color="auto"/>
            <w:bottom w:val="none" w:sz="0" w:space="0" w:color="auto"/>
            <w:right w:val="none" w:sz="0" w:space="0" w:color="auto"/>
          </w:divBdr>
          <w:divsChild>
            <w:div w:id="1300188485">
              <w:marLeft w:val="1420"/>
              <w:marRight w:val="0"/>
              <w:marTop w:val="0"/>
              <w:marBottom w:val="120"/>
              <w:divBdr>
                <w:top w:val="none" w:sz="0" w:space="0" w:color="auto"/>
                <w:left w:val="none" w:sz="0" w:space="0" w:color="auto"/>
                <w:bottom w:val="none" w:sz="0" w:space="0" w:color="auto"/>
                <w:right w:val="none" w:sz="0" w:space="0" w:color="auto"/>
              </w:divBdr>
            </w:div>
          </w:divsChild>
        </w:div>
      </w:divsChild>
    </w:div>
    <w:div w:id="586771030">
      <w:bodyDiv w:val="1"/>
      <w:marLeft w:val="0"/>
      <w:marRight w:val="0"/>
      <w:marTop w:val="0"/>
      <w:marBottom w:val="0"/>
      <w:divBdr>
        <w:top w:val="none" w:sz="0" w:space="0" w:color="auto"/>
        <w:left w:val="none" w:sz="0" w:space="0" w:color="auto"/>
        <w:bottom w:val="none" w:sz="0" w:space="0" w:color="auto"/>
        <w:right w:val="none" w:sz="0" w:space="0" w:color="auto"/>
      </w:divBdr>
      <w:divsChild>
        <w:div w:id="1969697631">
          <w:marLeft w:val="0"/>
          <w:marRight w:val="0"/>
          <w:marTop w:val="0"/>
          <w:marBottom w:val="200"/>
          <w:divBdr>
            <w:top w:val="none" w:sz="0" w:space="0" w:color="auto"/>
            <w:left w:val="none" w:sz="0" w:space="0" w:color="auto"/>
            <w:bottom w:val="none" w:sz="0" w:space="0" w:color="auto"/>
            <w:right w:val="none" w:sz="0" w:space="0" w:color="auto"/>
          </w:divBdr>
          <w:divsChild>
            <w:div w:id="1901745985">
              <w:marLeft w:val="1420"/>
              <w:marRight w:val="0"/>
              <w:marTop w:val="0"/>
              <w:marBottom w:val="120"/>
              <w:divBdr>
                <w:top w:val="none" w:sz="0" w:space="0" w:color="auto"/>
                <w:left w:val="none" w:sz="0" w:space="0" w:color="auto"/>
                <w:bottom w:val="none" w:sz="0" w:space="0" w:color="auto"/>
                <w:right w:val="none" w:sz="0" w:space="0" w:color="auto"/>
              </w:divBdr>
            </w:div>
          </w:divsChild>
        </w:div>
        <w:div w:id="1577393943">
          <w:marLeft w:val="0"/>
          <w:marRight w:val="0"/>
          <w:marTop w:val="0"/>
          <w:marBottom w:val="200"/>
          <w:divBdr>
            <w:top w:val="none" w:sz="0" w:space="0" w:color="auto"/>
            <w:left w:val="none" w:sz="0" w:space="0" w:color="auto"/>
            <w:bottom w:val="none" w:sz="0" w:space="0" w:color="auto"/>
            <w:right w:val="none" w:sz="0" w:space="0" w:color="auto"/>
          </w:divBdr>
          <w:divsChild>
            <w:div w:id="1264530842">
              <w:marLeft w:val="1400"/>
              <w:marRight w:val="0"/>
              <w:marTop w:val="0"/>
              <w:marBottom w:val="120"/>
              <w:divBdr>
                <w:top w:val="none" w:sz="0" w:space="0" w:color="auto"/>
                <w:left w:val="none" w:sz="0" w:space="0" w:color="auto"/>
                <w:bottom w:val="none" w:sz="0" w:space="0" w:color="auto"/>
                <w:right w:val="none" w:sz="0" w:space="0" w:color="auto"/>
              </w:divBdr>
            </w:div>
          </w:divsChild>
        </w:div>
        <w:div w:id="1526943635">
          <w:marLeft w:val="0"/>
          <w:marRight w:val="0"/>
          <w:marTop w:val="0"/>
          <w:marBottom w:val="200"/>
          <w:divBdr>
            <w:top w:val="none" w:sz="0" w:space="0" w:color="auto"/>
            <w:left w:val="none" w:sz="0" w:space="0" w:color="auto"/>
            <w:bottom w:val="none" w:sz="0" w:space="0" w:color="auto"/>
            <w:right w:val="none" w:sz="0" w:space="0" w:color="auto"/>
          </w:divBdr>
          <w:divsChild>
            <w:div w:id="1048802111">
              <w:marLeft w:val="1420"/>
              <w:marRight w:val="0"/>
              <w:marTop w:val="0"/>
              <w:marBottom w:val="120"/>
              <w:divBdr>
                <w:top w:val="none" w:sz="0" w:space="0" w:color="auto"/>
                <w:left w:val="none" w:sz="0" w:space="0" w:color="auto"/>
                <w:bottom w:val="none" w:sz="0" w:space="0" w:color="auto"/>
                <w:right w:val="none" w:sz="0" w:space="0" w:color="auto"/>
              </w:divBdr>
            </w:div>
          </w:divsChild>
        </w:div>
        <w:div w:id="254292295">
          <w:marLeft w:val="0"/>
          <w:marRight w:val="0"/>
          <w:marTop w:val="0"/>
          <w:marBottom w:val="200"/>
          <w:divBdr>
            <w:top w:val="none" w:sz="0" w:space="0" w:color="auto"/>
            <w:left w:val="none" w:sz="0" w:space="0" w:color="auto"/>
            <w:bottom w:val="none" w:sz="0" w:space="0" w:color="auto"/>
            <w:right w:val="none" w:sz="0" w:space="0" w:color="auto"/>
          </w:divBdr>
          <w:divsChild>
            <w:div w:id="1730768310">
              <w:marLeft w:val="1400"/>
              <w:marRight w:val="0"/>
              <w:marTop w:val="0"/>
              <w:marBottom w:val="120"/>
              <w:divBdr>
                <w:top w:val="none" w:sz="0" w:space="0" w:color="auto"/>
                <w:left w:val="none" w:sz="0" w:space="0" w:color="auto"/>
                <w:bottom w:val="none" w:sz="0" w:space="0" w:color="auto"/>
                <w:right w:val="none" w:sz="0" w:space="0" w:color="auto"/>
              </w:divBdr>
            </w:div>
          </w:divsChild>
        </w:div>
      </w:divsChild>
    </w:div>
    <w:div w:id="764570384">
      <w:bodyDiv w:val="1"/>
      <w:marLeft w:val="0"/>
      <w:marRight w:val="0"/>
      <w:marTop w:val="0"/>
      <w:marBottom w:val="0"/>
      <w:divBdr>
        <w:top w:val="none" w:sz="0" w:space="0" w:color="auto"/>
        <w:left w:val="none" w:sz="0" w:space="0" w:color="auto"/>
        <w:bottom w:val="none" w:sz="0" w:space="0" w:color="auto"/>
        <w:right w:val="none" w:sz="0" w:space="0" w:color="auto"/>
      </w:divBdr>
    </w:div>
    <w:div w:id="800998496">
      <w:bodyDiv w:val="1"/>
      <w:marLeft w:val="0"/>
      <w:marRight w:val="0"/>
      <w:marTop w:val="0"/>
      <w:marBottom w:val="0"/>
      <w:divBdr>
        <w:top w:val="none" w:sz="0" w:space="0" w:color="auto"/>
        <w:left w:val="none" w:sz="0" w:space="0" w:color="auto"/>
        <w:bottom w:val="none" w:sz="0" w:space="0" w:color="auto"/>
        <w:right w:val="none" w:sz="0" w:space="0" w:color="auto"/>
      </w:divBdr>
      <w:divsChild>
        <w:div w:id="631835721">
          <w:marLeft w:val="0"/>
          <w:marRight w:val="0"/>
          <w:marTop w:val="100"/>
          <w:marBottom w:val="100"/>
          <w:divBdr>
            <w:top w:val="none" w:sz="0" w:space="0" w:color="auto"/>
            <w:left w:val="none" w:sz="0" w:space="0" w:color="auto"/>
            <w:bottom w:val="none" w:sz="0" w:space="0" w:color="auto"/>
            <w:right w:val="none" w:sz="0" w:space="0" w:color="auto"/>
          </w:divBdr>
          <w:divsChild>
            <w:div w:id="609313433">
              <w:marLeft w:val="560"/>
              <w:marRight w:val="0"/>
              <w:marTop w:val="180"/>
              <w:marBottom w:val="180"/>
              <w:divBdr>
                <w:top w:val="none" w:sz="0" w:space="0" w:color="auto"/>
                <w:left w:val="none" w:sz="0" w:space="0" w:color="auto"/>
                <w:bottom w:val="none" w:sz="0" w:space="0" w:color="auto"/>
                <w:right w:val="none" w:sz="0" w:space="0" w:color="auto"/>
              </w:divBdr>
            </w:div>
          </w:divsChild>
        </w:div>
        <w:div w:id="1105274628">
          <w:marLeft w:val="0"/>
          <w:marRight w:val="0"/>
          <w:marTop w:val="0"/>
          <w:marBottom w:val="200"/>
          <w:divBdr>
            <w:top w:val="none" w:sz="0" w:space="0" w:color="auto"/>
            <w:left w:val="none" w:sz="0" w:space="0" w:color="auto"/>
            <w:bottom w:val="none" w:sz="0" w:space="0" w:color="auto"/>
            <w:right w:val="none" w:sz="0" w:space="0" w:color="auto"/>
          </w:divBdr>
          <w:divsChild>
            <w:div w:id="1704792434">
              <w:marLeft w:val="1420"/>
              <w:marRight w:val="0"/>
              <w:marTop w:val="0"/>
              <w:marBottom w:val="120"/>
              <w:divBdr>
                <w:top w:val="none" w:sz="0" w:space="0" w:color="auto"/>
                <w:left w:val="none" w:sz="0" w:space="0" w:color="auto"/>
                <w:bottom w:val="none" w:sz="0" w:space="0" w:color="auto"/>
                <w:right w:val="none" w:sz="0" w:space="0" w:color="auto"/>
              </w:divBdr>
            </w:div>
          </w:divsChild>
        </w:div>
        <w:div w:id="1232890477">
          <w:marLeft w:val="0"/>
          <w:marRight w:val="0"/>
          <w:marTop w:val="0"/>
          <w:marBottom w:val="200"/>
          <w:divBdr>
            <w:top w:val="none" w:sz="0" w:space="0" w:color="auto"/>
            <w:left w:val="none" w:sz="0" w:space="0" w:color="auto"/>
            <w:bottom w:val="none" w:sz="0" w:space="0" w:color="auto"/>
            <w:right w:val="none" w:sz="0" w:space="0" w:color="auto"/>
          </w:divBdr>
          <w:divsChild>
            <w:div w:id="1349408936">
              <w:marLeft w:val="2260"/>
              <w:marRight w:val="0"/>
              <w:marTop w:val="0"/>
              <w:marBottom w:val="120"/>
              <w:divBdr>
                <w:top w:val="none" w:sz="0" w:space="0" w:color="auto"/>
                <w:left w:val="none" w:sz="0" w:space="0" w:color="auto"/>
                <w:bottom w:val="none" w:sz="0" w:space="0" w:color="auto"/>
                <w:right w:val="none" w:sz="0" w:space="0" w:color="auto"/>
              </w:divBdr>
            </w:div>
          </w:divsChild>
        </w:div>
        <w:div w:id="891573614">
          <w:marLeft w:val="0"/>
          <w:marRight w:val="0"/>
          <w:marTop w:val="0"/>
          <w:marBottom w:val="200"/>
          <w:divBdr>
            <w:top w:val="none" w:sz="0" w:space="0" w:color="auto"/>
            <w:left w:val="none" w:sz="0" w:space="0" w:color="auto"/>
            <w:bottom w:val="none" w:sz="0" w:space="0" w:color="auto"/>
            <w:right w:val="none" w:sz="0" w:space="0" w:color="auto"/>
          </w:divBdr>
          <w:divsChild>
            <w:div w:id="254020800">
              <w:marLeft w:val="2260"/>
              <w:marRight w:val="0"/>
              <w:marTop w:val="0"/>
              <w:marBottom w:val="120"/>
              <w:divBdr>
                <w:top w:val="none" w:sz="0" w:space="0" w:color="auto"/>
                <w:left w:val="none" w:sz="0" w:space="0" w:color="auto"/>
                <w:bottom w:val="none" w:sz="0" w:space="0" w:color="auto"/>
                <w:right w:val="none" w:sz="0" w:space="0" w:color="auto"/>
              </w:divBdr>
            </w:div>
          </w:divsChild>
        </w:div>
        <w:div w:id="81345300">
          <w:marLeft w:val="0"/>
          <w:marRight w:val="0"/>
          <w:marTop w:val="0"/>
          <w:marBottom w:val="200"/>
          <w:divBdr>
            <w:top w:val="none" w:sz="0" w:space="0" w:color="auto"/>
            <w:left w:val="none" w:sz="0" w:space="0" w:color="auto"/>
            <w:bottom w:val="none" w:sz="0" w:space="0" w:color="auto"/>
            <w:right w:val="none" w:sz="0" w:space="0" w:color="auto"/>
          </w:divBdr>
          <w:divsChild>
            <w:div w:id="1933850454">
              <w:marLeft w:val="1420"/>
              <w:marRight w:val="0"/>
              <w:marTop w:val="0"/>
              <w:marBottom w:val="120"/>
              <w:divBdr>
                <w:top w:val="none" w:sz="0" w:space="0" w:color="auto"/>
                <w:left w:val="none" w:sz="0" w:space="0" w:color="auto"/>
                <w:bottom w:val="none" w:sz="0" w:space="0" w:color="auto"/>
                <w:right w:val="none" w:sz="0" w:space="0" w:color="auto"/>
              </w:divBdr>
            </w:div>
          </w:divsChild>
        </w:div>
        <w:div w:id="2007317693">
          <w:marLeft w:val="0"/>
          <w:marRight w:val="0"/>
          <w:marTop w:val="0"/>
          <w:marBottom w:val="200"/>
          <w:divBdr>
            <w:top w:val="none" w:sz="0" w:space="0" w:color="auto"/>
            <w:left w:val="none" w:sz="0" w:space="0" w:color="auto"/>
            <w:bottom w:val="none" w:sz="0" w:space="0" w:color="auto"/>
            <w:right w:val="none" w:sz="0" w:space="0" w:color="auto"/>
          </w:divBdr>
          <w:divsChild>
            <w:div w:id="384916606">
              <w:marLeft w:val="2260"/>
              <w:marRight w:val="0"/>
              <w:marTop w:val="0"/>
              <w:marBottom w:val="120"/>
              <w:divBdr>
                <w:top w:val="none" w:sz="0" w:space="0" w:color="auto"/>
                <w:left w:val="none" w:sz="0" w:space="0" w:color="auto"/>
                <w:bottom w:val="none" w:sz="0" w:space="0" w:color="auto"/>
                <w:right w:val="none" w:sz="0" w:space="0" w:color="auto"/>
              </w:divBdr>
            </w:div>
          </w:divsChild>
        </w:div>
        <w:div w:id="206382912">
          <w:marLeft w:val="0"/>
          <w:marRight w:val="0"/>
          <w:marTop w:val="0"/>
          <w:marBottom w:val="200"/>
          <w:divBdr>
            <w:top w:val="none" w:sz="0" w:space="0" w:color="auto"/>
            <w:left w:val="none" w:sz="0" w:space="0" w:color="auto"/>
            <w:bottom w:val="none" w:sz="0" w:space="0" w:color="auto"/>
            <w:right w:val="none" w:sz="0" w:space="0" w:color="auto"/>
          </w:divBdr>
          <w:divsChild>
            <w:div w:id="758064755">
              <w:marLeft w:val="2260"/>
              <w:marRight w:val="0"/>
              <w:marTop w:val="0"/>
              <w:marBottom w:val="120"/>
              <w:divBdr>
                <w:top w:val="none" w:sz="0" w:space="0" w:color="auto"/>
                <w:left w:val="none" w:sz="0" w:space="0" w:color="auto"/>
                <w:bottom w:val="none" w:sz="0" w:space="0" w:color="auto"/>
                <w:right w:val="none" w:sz="0" w:space="0" w:color="auto"/>
              </w:divBdr>
            </w:div>
          </w:divsChild>
        </w:div>
        <w:div w:id="1314677015">
          <w:marLeft w:val="0"/>
          <w:marRight w:val="0"/>
          <w:marTop w:val="0"/>
          <w:marBottom w:val="200"/>
          <w:divBdr>
            <w:top w:val="none" w:sz="0" w:space="0" w:color="auto"/>
            <w:left w:val="none" w:sz="0" w:space="0" w:color="auto"/>
            <w:bottom w:val="none" w:sz="0" w:space="0" w:color="auto"/>
            <w:right w:val="none" w:sz="0" w:space="0" w:color="auto"/>
          </w:divBdr>
          <w:divsChild>
            <w:div w:id="1190559605">
              <w:marLeft w:val="2840"/>
              <w:marRight w:val="0"/>
              <w:marTop w:val="0"/>
              <w:marBottom w:val="120"/>
              <w:divBdr>
                <w:top w:val="none" w:sz="0" w:space="0" w:color="auto"/>
                <w:left w:val="none" w:sz="0" w:space="0" w:color="auto"/>
                <w:bottom w:val="none" w:sz="0" w:space="0" w:color="auto"/>
                <w:right w:val="none" w:sz="0" w:space="0" w:color="auto"/>
              </w:divBdr>
            </w:div>
          </w:divsChild>
        </w:div>
        <w:div w:id="1748456345">
          <w:marLeft w:val="0"/>
          <w:marRight w:val="0"/>
          <w:marTop w:val="0"/>
          <w:marBottom w:val="200"/>
          <w:divBdr>
            <w:top w:val="none" w:sz="0" w:space="0" w:color="auto"/>
            <w:left w:val="none" w:sz="0" w:space="0" w:color="auto"/>
            <w:bottom w:val="none" w:sz="0" w:space="0" w:color="auto"/>
            <w:right w:val="none" w:sz="0" w:space="0" w:color="auto"/>
          </w:divBdr>
          <w:divsChild>
            <w:div w:id="1143498905">
              <w:marLeft w:val="2840"/>
              <w:marRight w:val="0"/>
              <w:marTop w:val="0"/>
              <w:marBottom w:val="120"/>
              <w:divBdr>
                <w:top w:val="none" w:sz="0" w:space="0" w:color="auto"/>
                <w:left w:val="none" w:sz="0" w:space="0" w:color="auto"/>
                <w:bottom w:val="none" w:sz="0" w:space="0" w:color="auto"/>
                <w:right w:val="none" w:sz="0" w:space="0" w:color="auto"/>
              </w:divBdr>
            </w:div>
          </w:divsChild>
        </w:div>
      </w:divsChild>
    </w:div>
    <w:div w:id="896816307">
      <w:bodyDiv w:val="1"/>
      <w:marLeft w:val="0"/>
      <w:marRight w:val="0"/>
      <w:marTop w:val="0"/>
      <w:marBottom w:val="0"/>
      <w:divBdr>
        <w:top w:val="none" w:sz="0" w:space="0" w:color="auto"/>
        <w:left w:val="none" w:sz="0" w:space="0" w:color="auto"/>
        <w:bottom w:val="none" w:sz="0" w:space="0" w:color="auto"/>
        <w:right w:val="none" w:sz="0" w:space="0" w:color="auto"/>
      </w:divBdr>
    </w:div>
    <w:div w:id="1222670756">
      <w:bodyDiv w:val="1"/>
      <w:marLeft w:val="0"/>
      <w:marRight w:val="0"/>
      <w:marTop w:val="0"/>
      <w:marBottom w:val="0"/>
      <w:divBdr>
        <w:top w:val="none" w:sz="0" w:space="0" w:color="auto"/>
        <w:left w:val="none" w:sz="0" w:space="0" w:color="auto"/>
        <w:bottom w:val="none" w:sz="0" w:space="0" w:color="auto"/>
        <w:right w:val="none" w:sz="0" w:space="0" w:color="auto"/>
      </w:divBdr>
    </w:div>
    <w:div w:id="1401833017">
      <w:bodyDiv w:val="1"/>
      <w:marLeft w:val="0"/>
      <w:marRight w:val="0"/>
      <w:marTop w:val="0"/>
      <w:marBottom w:val="0"/>
      <w:divBdr>
        <w:top w:val="none" w:sz="0" w:space="0" w:color="auto"/>
        <w:left w:val="none" w:sz="0" w:space="0" w:color="auto"/>
        <w:bottom w:val="none" w:sz="0" w:space="0" w:color="auto"/>
        <w:right w:val="none" w:sz="0" w:space="0" w:color="auto"/>
      </w:divBdr>
      <w:divsChild>
        <w:div w:id="1902860651">
          <w:marLeft w:val="0"/>
          <w:marRight w:val="0"/>
          <w:marTop w:val="0"/>
          <w:marBottom w:val="200"/>
          <w:divBdr>
            <w:top w:val="none" w:sz="0" w:space="0" w:color="auto"/>
            <w:left w:val="none" w:sz="0" w:space="0" w:color="auto"/>
            <w:bottom w:val="none" w:sz="0" w:space="0" w:color="auto"/>
            <w:right w:val="none" w:sz="0" w:space="0" w:color="auto"/>
          </w:divBdr>
          <w:divsChild>
            <w:div w:id="2006467592">
              <w:marLeft w:val="560"/>
              <w:marRight w:val="0"/>
              <w:marTop w:val="180"/>
              <w:marBottom w:val="180"/>
              <w:divBdr>
                <w:top w:val="none" w:sz="0" w:space="0" w:color="auto"/>
                <w:left w:val="none" w:sz="0" w:space="0" w:color="auto"/>
                <w:bottom w:val="none" w:sz="0" w:space="0" w:color="auto"/>
                <w:right w:val="none" w:sz="0" w:space="0" w:color="auto"/>
              </w:divBdr>
            </w:div>
          </w:divsChild>
        </w:div>
        <w:div w:id="465004666">
          <w:marLeft w:val="0"/>
          <w:marRight w:val="0"/>
          <w:marTop w:val="0"/>
          <w:marBottom w:val="200"/>
          <w:divBdr>
            <w:top w:val="none" w:sz="0" w:space="0" w:color="auto"/>
            <w:left w:val="none" w:sz="0" w:space="0" w:color="auto"/>
            <w:bottom w:val="none" w:sz="0" w:space="0" w:color="auto"/>
            <w:right w:val="none" w:sz="0" w:space="0" w:color="auto"/>
          </w:divBdr>
          <w:divsChild>
            <w:div w:id="1967616028">
              <w:marLeft w:val="1420"/>
              <w:marRight w:val="0"/>
              <w:marTop w:val="0"/>
              <w:marBottom w:val="120"/>
              <w:divBdr>
                <w:top w:val="none" w:sz="0" w:space="0" w:color="auto"/>
                <w:left w:val="none" w:sz="0" w:space="0" w:color="auto"/>
                <w:bottom w:val="none" w:sz="0" w:space="0" w:color="auto"/>
                <w:right w:val="none" w:sz="0" w:space="0" w:color="auto"/>
              </w:divBdr>
            </w:div>
          </w:divsChild>
        </w:div>
        <w:div w:id="1962950509">
          <w:marLeft w:val="0"/>
          <w:marRight w:val="0"/>
          <w:marTop w:val="0"/>
          <w:marBottom w:val="200"/>
          <w:divBdr>
            <w:top w:val="none" w:sz="0" w:space="0" w:color="auto"/>
            <w:left w:val="none" w:sz="0" w:space="0" w:color="auto"/>
            <w:bottom w:val="none" w:sz="0" w:space="0" w:color="auto"/>
            <w:right w:val="none" w:sz="0" w:space="0" w:color="auto"/>
          </w:divBdr>
          <w:divsChild>
            <w:div w:id="1008407783">
              <w:marLeft w:val="1400"/>
              <w:marRight w:val="0"/>
              <w:marTop w:val="0"/>
              <w:marBottom w:val="120"/>
              <w:divBdr>
                <w:top w:val="none" w:sz="0" w:space="0" w:color="auto"/>
                <w:left w:val="none" w:sz="0" w:space="0" w:color="auto"/>
                <w:bottom w:val="none" w:sz="0" w:space="0" w:color="auto"/>
                <w:right w:val="none" w:sz="0" w:space="0" w:color="auto"/>
              </w:divBdr>
            </w:div>
          </w:divsChild>
        </w:div>
        <w:div w:id="1795366923">
          <w:marLeft w:val="0"/>
          <w:marRight w:val="0"/>
          <w:marTop w:val="0"/>
          <w:marBottom w:val="200"/>
          <w:divBdr>
            <w:top w:val="none" w:sz="0" w:space="0" w:color="auto"/>
            <w:left w:val="none" w:sz="0" w:space="0" w:color="auto"/>
            <w:bottom w:val="none" w:sz="0" w:space="0" w:color="auto"/>
            <w:right w:val="none" w:sz="0" w:space="0" w:color="auto"/>
          </w:divBdr>
          <w:divsChild>
            <w:div w:id="1195313432">
              <w:marLeft w:val="2260"/>
              <w:marRight w:val="0"/>
              <w:marTop w:val="0"/>
              <w:marBottom w:val="120"/>
              <w:divBdr>
                <w:top w:val="none" w:sz="0" w:space="0" w:color="auto"/>
                <w:left w:val="none" w:sz="0" w:space="0" w:color="auto"/>
                <w:bottom w:val="none" w:sz="0" w:space="0" w:color="auto"/>
                <w:right w:val="none" w:sz="0" w:space="0" w:color="auto"/>
              </w:divBdr>
            </w:div>
          </w:divsChild>
        </w:div>
        <w:div w:id="185678710">
          <w:marLeft w:val="0"/>
          <w:marRight w:val="0"/>
          <w:marTop w:val="0"/>
          <w:marBottom w:val="200"/>
          <w:divBdr>
            <w:top w:val="none" w:sz="0" w:space="0" w:color="auto"/>
            <w:left w:val="none" w:sz="0" w:space="0" w:color="auto"/>
            <w:bottom w:val="none" w:sz="0" w:space="0" w:color="auto"/>
            <w:right w:val="none" w:sz="0" w:space="0" w:color="auto"/>
          </w:divBdr>
          <w:divsChild>
            <w:div w:id="1163664720">
              <w:marLeft w:val="2260"/>
              <w:marRight w:val="0"/>
              <w:marTop w:val="0"/>
              <w:marBottom w:val="120"/>
              <w:divBdr>
                <w:top w:val="none" w:sz="0" w:space="0" w:color="auto"/>
                <w:left w:val="none" w:sz="0" w:space="0" w:color="auto"/>
                <w:bottom w:val="none" w:sz="0" w:space="0" w:color="auto"/>
                <w:right w:val="none" w:sz="0" w:space="0" w:color="auto"/>
              </w:divBdr>
            </w:div>
          </w:divsChild>
        </w:div>
        <w:div w:id="724525489">
          <w:marLeft w:val="0"/>
          <w:marRight w:val="0"/>
          <w:marTop w:val="0"/>
          <w:marBottom w:val="200"/>
          <w:divBdr>
            <w:top w:val="none" w:sz="0" w:space="0" w:color="auto"/>
            <w:left w:val="none" w:sz="0" w:space="0" w:color="auto"/>
            <w:bottom w:val="none" w:sz="0" w:space="0" w:color="auto"/>
            <w:right w:val="none" w:sz="0" w:space="0" w:color="auto"/>
          </w:divBdr>
          <w:divsChild>
            <w:div w:id="745805676">
              <w:marLeft w:val="1420"/>
              <w:marRight w:val="0"/>
              <w:marTop w:val="0"/>
              <w:marBottom w:val="120"/>
              <w:divBdr>
                <w:top w:val="none" w:sz="0" w:space="0" w:color="auto"/>
                <w:left w:val="none" w:sz="0" w:space="0" w:color="auto"/>
                <w:bottom w:val="none" w:sz="0" w:space="0" w:color="auto"/>
                <w:right w:val="none" w:sz="0" w:space="0" w:color="auto"/>
              </w:divBdr>
            </w:div>
          </w:divsChild>
        </w:div>
        <w:div w:id="2012294443">
          <w:marLeft w:val="0"/>
          <w:marRight w:val="0"/>
          <w:marTop w:val="0"/>
          <w:marBottom w:val="200"/>
          <w:divBdr>
            <w:top w:val="none" w:sz="0" w:space="0" w:color="auto"/>
            <w:left w:val="none" w:sz="0" w:space="0" w:color="auto"/>
            <w:bottom w:val="none" w:sz="0" w:space="0" w:color="auto"/>
            <w:right w:val="none" w:sz="0" w:space="0" w:color="auto"/>
          </w:divBdr>
          <w:divsChild>
            <w:div w:id="1631008962">
              <w:marLeft w:val="1400"/>
              <w:marRight w:val="0"/>
              <w:marTop w:val="0"/>
              <w:marBottom w:val="120"/>
              <w:divBdr>
                <w:top w:val="none" w:sz="0" w:space="0" w:color="auto"/>
                <w:left w:val="none" w:sz="0" w:space="0" w:color="auto"/>
                <w:bottom w:val="none" w:sz="0" w:space="0" w:color="auto"/>
                <w:right w:val="none" w:sz="0" w:space="0" w:color="auto"/>
              </w:divBdr>
            </w:div>
          </w:divsChild>
        </w:div>
        <w:div w:id="854418156">
          <w:marLeft w:val="0"/>
          <w:marRight w:val="0"/>
          <w:marTop w:val="0"/>
          <w:marBottom w:val="200"/>
          <w:divBdr>
            <w:top w:val="none" w:sz="0" w:space="0" w:color="auto"/>
            <w:left w:val="none" w:sz="0" w:space="0" w:color="auto"/>
            <w:bottom w:val="none" w:sz="0" w:space="0" w:color="auto"/>
            <w:right w:val="none" w:sz="0" w:space="0" w:color="auto"/>
          </w:divBdr>
          <w:divsChild>
            <w:div w:id="1406226269">
              <w:marLeft w:val="1420"/>
              <w:marRight w:val="0"/>
              <w:marTop w:val="0"/>
              <w:marBottom w:val="120"/>
              <w:divBdr>
                <w:top w:val="none" w:sz="0" w:space="0" w:color="auto"/>
                <w:left w:val="none" w:sz="0" w:space="0" w:color="auto"/>
                <w:bottom w:val="none" w:sz="0" w:space="0" w:color="auto"/>
                <w:right w:val="none" w:sz="0" w:space="0" w:color="auto"/>
              </w:divBdr>
            </w:div>
          </w:divsChild>
        </w:div>
        <w:div w:id="1890917907">
          <w:marLeft w:val="0"/>
          <w:marRight w:val="0"/>
          <w:marTop w:val="0"/>
          <w:marBottom w:val="200"/>
          <w:divBdr>
            <w:top w:val="none" w:sz="0" w:space="0" w:color="auto"/>
            <w:left w:val="none" w:sz="0" w:space="0" w:color="auto"/>
            <w:bottom w:val="none" w:sz="0" w:space="0" w:color="auto"/>
            <w:right w:val="none" w:sz="0" w:space="0" w:color="auto"/>
          </w:divBdr>
          <w:divsChild>
            <w:div w:id="416947909">
              <w:marLeft w:val="1400"/>
              <w:marRight w:val="0"/>
              <w:marTop w:val="0"/>
              <w:marBottom w:val="120"/>
              <w:divBdr>
                <w:top w:val="none" w:sz="0" w:space="0" w:color="auto"/>
                <w:left w:val="none" w:sz="0" w:space="0" w:color="auto"/>
                <w:bottom w:val="none" w:sz="0" w:space="0" w:color="auto"/>
                <w:right w:val="none" w:sz="0" w:space="0" w:color="auto"/>
              </w:divBdr>
            </w:div>
          </w:divsChild>
        </w:div>
        <w:div w:id="1547983438">
          <w:marLeft w:val="0"/>
          <w:marRight w:val="0"/>
          <w:marTop w:val="0"/>
          <w:marBottom w:val="200"/>
          <w:divBdr>
            <w:top w:val="none" w:sz="0" w:space="0" w:color="auto"/>
            <w:left w:val="none" w:sz="0" w:space="0" w:color="auto"/>
            <w:bottom w:val="none" w:sz="0" w:space="0" w:color="auto"/>
            <w:right w:val="none" w:sz="0" w:space="0" w:color="auto"/>
          </w:divBdr>
          <w:divsChild>
            <w:div w:id="1453745999">
              <w:marLeft w:val="2260"/>
              <w:marRight w:val="0"/>
              <w:marTop w:val="0"/>
              <w:marBottom w:val="120"/>
              <w:divBdr>
                <w:top w:val="none" w:sz="0" w:space="0" w:color="auto"/>
                <w:left w:val="none" w:sz="0" w:space="0" w:color="auto"/>
                <w:bottom w:val="none" w:sz="0" w:space="0" w:color="auto"/>
                <w:right w:val="none" w:sz="0" w:space="0" w:color="auto"/>
              </w:divBdr>
            </w:div>
          </w:divsChild>
        </w:div>
        <w:div w:id="1921060042">
          <w:marLeft w:val="0"/>
          <w:marRight w:val="0"/>
          <w:marTop w:val="0"/>
          <w:marBottom w:val="200"/>
          <w:divBdr>
            <w:top w:val="none" w:sz="0" w:space="0" w:color="auto"/>
            <w:left w:val="none" w:sz="0" w:space="0" w:color="auto"/>
            <w:bottom w:val="none" w:sz="0" w:space="0" w:color="auto"/>
            <w:right w:val="none" w:sz="0" w:space="0" w:color="auto"/>
          </w:divBdr>
          <w:divsChild>
            <w:div w:id="8800604">
              <w:marLeft w:val="2260"/>
              <w:marRight w:val="0"/>
              <w:marTop w:val="0"/>
              <w:marBottom w:val="120"/>
              <w:divBdr>
                <w:top w:val="none" w:sz="0" w:space="0" w:color="auto"/>
                <w:left w:val="none" w:sz="0" w:space="0" w:color="auto"/>
                <w:bottom w:val="none" w:sz="0" w:space="0" w:color="auto"/>
                <w:right w:val="none" w:sz="0" w:space="0" w:color="auto"/>
              </w:divBdr>
            </w:div>
          </w:divsChild>
        </w:div>
        <w:div w:id="432824816">
          <w:marLeft w:val="0"/>
          <w:marRight w:val="0"/>
          <w:marTop w:val="0"/>
          <w:marBottom w:val="200"/>
          <w:divBdr>
            <w:top w:val="none" w:sz="0" w:space="0" w:color="auto"/>
            <w:left w:val="none" w:sz="0" w:space="0" w:color="auto"/>
            <w:bottom w:val="none" w:sz="0" w:space="0" w:color="auto"/>
            <w:right w:val="none" w:sz="0" w:space="0" w:color="auto"/>
          </w:divBdr>
          <w:divsChild>
            <w:div w:id="606960255">
              <w:marLeft w:val="0"/>
              <w:marRight w:val="0"/>
              <w:marTop w:val="0"/>
              <w:marBottom w:val="120"/>
              <w:divBdr>
                <w:top w:val="none" w:sz="0" w:space="0" w:color="auto"/>
                <w:left w:val="none" w:sz="0" w:space="0" w:color="auto"/>
                <w:bottom w:val="none" w:sz="0" w:space="0" w:color="auto"/>
                <w:right w:val="none" w:sz="0" w:space="0" w:color="auto"/>
              </w:divBdr>
            </w:div>
          </w:divsChild>
        </w:div>
        <w:div w:id="1091316713">
          <w:marLeft w:val="0"/>
          <w:marRight w:val="0"/>
          <w:marTop w:val="0"/>
          <w:marBottom w:val="200"/>
          <w:divBdr>
            <w:top w:val="none" w:sz="0" w:space="0" w:color="auto"/>
            <w:left w:val="none" w:sz="0" w:space="0" w:color="auto"/>
            <w:bottom w:val="none" w:sz="0" w:space="0" w:color="auto"/>
            <w:right w:val="none" w:sz="0" w:space="0" w:color="auto"/>
          </w:divBdr>
          <w:divsChild>
            <w:div w:id="1590196888">
              <w:marLeft w:val="1420"/>
              <w:marRight w:val="0"/>
              <w:marTop w:val="0"/>
              <w:marBottom w:val="120"/>
              <w:divBdr>
                <w:top w:val="none" w:sz="0" w:space="0" w:color="auto"/>
                <w:left w:val="none" w:sz="0" w:space="0" w:color="auto"/>
                <w:bottom w:val="none" w:sz="0" w:space="0" w:color="auto"/>
                <w:right w:val="none" w:sz="0" w:space="0" w:color="auto"/>
              </w:divBdr>
            </w:div>
          </w:divsChild>
        </w:div>
        <w:div w:id="1837653042">
          <w:marLeft w:val="0"/>
          <w:marRight w:val="0"/>
          <w:marTop w:val="0"/>
          <w:marBottom w:val="200"/>
          <w:divBdr>
            <w:top w:val="none" w:sz="0" w:space="0" w:color="auto"/>
            <w:left w:val="none" w:sz="0" w:space="0" w:color="auto"/>
            <w:bottom w:val="none" w:sz="0" w:space="0" w:color="auto"/>
            <w:right w:val="none" w:sz="0" w:space="0" w:color="auto"/>
          </w:divBdr>
          <w:divsChild>
            <w:div w:id="763652630">
              <w:marLeft w:val="1400"/>
              <w:marRight w:val="0"/>
              <w:marTop w:val="0"/>
              <w:marBottom w:val="120"/>
              <w:divBdr>
                <w:top w:val="none" w:sz="0" w:space="0" w:color="auto"/>
                <w:left w:val="none" w:sz="0" w:space="0" w:color="auto"/>
                <w:bottom w:val="none" w:sz="0" w:space="0" w:color="auto"/>
                <w:right w:val="none" w:sz="0" w:space="0" w:color="auto"/>
              </w:divBdr>
            </w:div>
          </w:divsChild>
        </w:div>
      </w:divsChild>
    </w:div>
    <w:div w:id="1668633305">
      <w:bodyDiv w:val="1"/>
      <w:marLeft w:val="0"/>
      <w:marRight w:val="0"/>
      <w:marTop w:val="0"/>
      <w:marBottom w:val="0"/>
      <w:divBdr>
        <w:top w:val="none" w:sz="0" w:space="0" w:color="auto"/>
        <w:left w:val="none" w:sz="0" w:space="0" w:color="auto"/>
        <w:bottom w:val="none" w:sz="0" w:space="0" w:color="auto"/>
        <w:right w:val="none" w:sz="0" w:space="0" w:color="auto"/>
      </w:divBdr>
    </w:div>
    <w:div w:id="1829977735">
      <w:bodyDiv w:val="1"/>
      <w:marLeft w:val="0"/>
      <w:marRight w:val="0"/>
      <w:marTop w:val="0"/>
      <w:marBottom w:val="0"/>
      <w:divBdr>
        <w:top w:val="none" w:sz="0" w:space="0" w:color="auto"/>
        <w:left w:val="none" w:sz="0" w:space="0" w:color="auto"/>
        <w:bottom w:val="none" w:sz="0" w:space="0" w:color="auto"/>
        <w:right w:val="none" w:sz="0" w:space="0" w:color="auto"/>
      </w:divBdr>
      <w:divsChild>
        <w:div w:id="696662564">
          <w:marLeft w:val="0"/>
          <w:marRight w:val="0"/>
          <w:marTop w:val="100"/>
          <w:marBottom w:val="100"/>
          <w:divBdr>
            <w:top w:val="none" w:sz="0" w:space="0" w:color="auto"/>
            <w:left w:val="none" w:sz="0" w:space="0" w:color="auto"/>
            <w:bottom w:val="none" w:sz="0" w:space="0" w:color="auto"/>
            <w:right w:val="none" w:sz="0" w:space="0" w:color="auto"/>
          </w:divBdr>
          <w:divsChild>
            <w:div w:id="239754911">
              <w:marLeft w:val="560"/>
              <w:marRight w:val="0"/>
              <w:marTop w:val="180"/>
              <w:marBottom w:val="180"/>
              <w:divBdr>
                <w:top w:val="none" w:sz="0" w:space="0" w:color="auto"/>
                <w:left w:val="none" w:sz="0" w:space="0" w:color="auto"/>
                <w:bottom w:val="none" w:sz="0" w:space="0" w:color="auto"/>
                <w:right w:val="none" w:sz="0" w:space="0" w:color="auto"/>
              </w:divBdr>
            </w:div>
          </w:divsChild>
        </w:div>
        <w:div w:id="601259630">
          <w:marLeft w:val="0"/>
          <w:marRight w:val="0"/>
          <w:marTop w:val="0"/>
          <w:marBottom w:val="200"/>
          <w:divBdr>
            <w:top w:val="none" w:sz="0" w:space="0" w:color="auto"/>
            <w:left w:val="none" w:sz="0" w:space="0" w:color="auto"/>
            <w:bottom w:val="none" w:sz="0" w:space="0" w:color="auto"/>
            <w:right w:val="none" w:sz="0" w:space="0" w:color="auto"/>
          </w:divBdr>
          <w:divsChild>
            <w:div w:id="112754224">
              <w:marLeft w:val="1420"/>
              <w:marRight w:val="0"/>
              <w:marTop w:val="0"/>
              <w:marBottom w:val="120"/>
              <w:divBdr>
                <w:top w:val="none" w:sz="0" w:space="0" w:color="auto"/>
                <w:left w:val="none" w:sz="0" w:space="0" w:color="auto"/>
                <w:bottom w:val="none" w:sz="0" w:space="0" w:color="auto"/>
                <w:right w:val="none" w:sz="0" w:space="0" w:color="auto"/>
              </w:divBdr>
            </w:div>
          </w:divsChild>
        </w:div>
        <w:div w:id="2022006563">
          <w:marLeft w:val="0"/>
          <w:marRight w:val="0"/>
          <w:marTop w:val="0"/>
          <w:marBottom w:val="200"/>
          <w:divBdr>
            <w:top w:val="none" w:sz="0" w:space="0" w:color="auto"/>
            <w:left w:val="none" w:sz="0" w:space="0" w:color="auto"/>
            <w:bottom w:val="none" w:sz="0" w:space="0" w:color="auto"/>
            <w:right w:val="none" w:sz="0" w:space="0" w:color="auto"/>
          </w:divBdr>
          <w:divsChild>
            <w:div w:id="2055619538">
              <w:marLeft w:val="1420"/>
              <w:marRight w:val="0"/>
              <w:marTop w:val="0"/>
              <w:marBottom w:val="120"/>
              <w:divBdr>
                <w:top w:val="none" w:sz="0" w:space="0" w:color="auto"/>
                <w:left w:val="none" w:sz="0" w:space="0" w:color="auto"/>
                <w:bottom w:val="none" w:sz="0" w:space="0" w:color="auto"/>
                <w:right w:val="none" w:sz="0" w:space="0" w:color="auto"/>
              </w:divBdr>
            </w:div>
          </w:divsChild>
        </w:div>
        <w:div w:id="1861049009">
          <w:marLeft w:val="0"/>
          <w:marRight w:val="0"/>
          <w:marTop w:val="0"/>
          <w:marBottom w:val="200"/>
          <w:divBdr>
            <w:top w:val="none" w:sz="0" w:space="0" w:color="auto"/>
            <w:left w:val="none" w:sz="0" w:space="0" w:color="auto"/>
            <w:bottom w:val="none" w:sz="0" w:space="0" w:color="auto"/>
            <w:right w:val="none" w:sz="0" w:space="0" w:color="auto"/>
          </w:divBdr>
          <w:divsChild>
            <w:div w:id="2020153505">
              <w:marLeft w:val="1420"/>
              <w:marRight w:val="0"/>
              <w:marTop w:val="0"/>
              <w:marBottom w:val="120"/>
              <w:divBdr>
                <w:top w:val="none" w:sz="0" w:space="0" w:color="auto"/>
                <w:left w:val="none" w:sz="0" w:space="0" w:color="auto"/>
                <w:bottom w:val="none" w:sz="0" w:space="0" w:color="auto"/>
                <w:right w:val="none" w:sz="0" w:space="0" w:color="auto"/>
              </w:divBdr>
            </w:div>
          </w:divsChild>
        </w:div>
        <w:div w:id="1980568569">
          <w:marLeft w:val="0"/>
          <w:marRight w:val="0"/>
          <w:marTop w:val="0"/>
          <w:marBottom w:val="200"/>
          <w:divBdr>
            <w:top w:val="none" w:sz="0" w:space="0" w:color="auto"/>
            <w:left w:val="none" w:sz="0" w:space="0" w:color="auto"/>
            <w:bottom w:val="none" w:sz="0" w:space="0" w:color="auto"/>
            <w:right w:val="none" w:sz="0" w:space="0" w:color="auto"/>
          </w:divBdr>
          <w:divsChild>
            <w:div w:id="1806696521">
              <w:marLeft w:val="1420"/>
              <w:marRight w:val="0"/>
              <w:marTop w:val="0"/>
              <w:marBottom w:val="120"/>
              <w:divBdr>
                <w:top w:val="none" w:sz="0" w:space="0" w:color="auto"/>
                <w:left w:val="none" w:sz="0" w:space="0" w:color="auto"/>
                <w:bottom w:val="none" w:sz="0" w:space="0" w:color="auto"/>
                <w:right w:val="none" w:sz="0" w:space="0" w:color="auto"/>
              </w:divBdr>
            </w:div>
          </w:divsChild>
        </w:div>
      </w:divsChild>
    </w:div>
    <w:div w:id="1839037190">
      <w:bodyDiv w:val="1"/>
      <w:marLeft w:val="0"/>
      <w:marRight w:val="0"/>
      <w:marTop w:val="0"/>
      <w:marBottom w:val="0"/>
      <w:divBdr>
        <w:top w:val="none" w:sz="0" w:space="0" w:color="auto"/>
        <w:left w:val="none" w:sz="0" w:space="0" w:color="auto"/>
        <w:bottom w:val="none" w:sz="0" w:space="0" w:color="auto"/>
        <w:right w:val="none" w:sz="0" w:space="0" w:color="auto"/>
      </w:divBdr>
      <w:divsChild>
        <w:div w:id="680202699">
          <w:marLeft w:val="0"/>
          <w:marRight w:val="0"/>
          <w:marTop w:val="0"/>
          <w:marBottom w:val="200"/>
          <w:divBdr>
            <w:top w:val="none" w:sz="0" w:space="0" w:color="auto"/>
            <w:left w:val="none" w:sz="0" w:space="0" w:color="auto"/>
            <w:bottom w:val="none" w:sz="0" w:space="0" w:color="auto"/>
            <w:right w:val="none" w:sz="0" w:space="0" w:color="auto"/>
          </w:divBdr>
          <w:divsChild>
            <w:div w:id="1674796076">
              <w:marLeft w:val="560"/>
              <w:marRight w:val="0"/>
              <w:marTop w:val="180"/>
              <w:marBottom w:val="180"/>
              <w:divBdr>
                <w:top w:val="none" w:sz="0" w:space="0" w:color="auto"/>
                <w:left w:val="none" w:sz="0" w:space="0" w:color="auto"/>
                <w:bottom w:val="none" w:sz="0" w:space="0" w:color="auto"/>
                <w:right w:val="none" w:sz="0" w:space="0" w:color="auto"/>
              </w:divBdr>
            </w:div>
          </w:divsChild>
        </w:div>
        <w:div w:id="1762753296">
          <w:marLeft w:val="0"/>
          <w:marRight w:val="0"/>
          <w:marTop w:val="0"/>
          <w:marBottom w:val="200"/>
          <w:divBdr>
            <w:top w:val="none" w:sz="0" w:space="0" w:color="auto"/>
            <w:left w:val="none" w:sz="0" w:space="0" w:color="auto"/>
            <w:bottom w:val="none" w:sz="0" w:space="0" w:color="auto"/>
            <w:right w:val="none" w:sz="0" w:space="0" w:color="auto"/>
          </w:divBdr>
          <w:divsChild>
            <w:div w:id="778528644">
              <w:marLeft w:val="1420"/>
              <w:marRight w:val="0"/>
              <w:marTop w:val="0"/>
              <w:marBottom w:val="120"/>
              <w:divBdr>
                <w:top w:val="none" w:sz="0" w:space="0" w:color="auto"/>
                <w:left w:val="none" w:sz="0" w:space="0" w:color="auto"/>
                <w:bottom w:val="none" w:sz="0" w:space="0" w:color="auto"/>
                <w:right w:val="none" w:sz="0" w:space="0" w:color="auto"/>
              </w:divBdr>
            </w:div>
          </w:divsChild>
        </w:div>
        <w:div w:id="337737389">
          <w:marLeft w:val="0"/>
          <w:marRight w:val="0"/>
          <w:marTop w:val="0"/>
          <w:marBottom w:val="200"/>
          <w:divBdr>
            <w:top w:val="none" w:sz="0" w:space="0" w:color="auto"/>
            <w:left w:val="none" w:sz="0" w:space="0" w:color="auto"/>
            <w:bottom w:val="none" w:sz="0" w:space="0" w:color="auto"/>
            <w:right w:val="none" w:sz="0" w:space="0" w:color="auto"/>
          </w:divBdr>
          <w:divsChild>
            <w:div w:id="1324314168">
              <w:marLeft w:val="1400"/>
              <w:marRight w:val="0"/>
              <w:marTop w:val="0"/>
              <w:marBottom w:val="120"/>
              <w:divBdr>
                <w:top w:val="none" w:sz="0" w:space="0" w:color="auto"/>
                <w:left w:val="none" w:sz="0" w:space="0" w:color="auto"/>
                <w:bottom w:val="none" w:sz="0" w:space="0" w:color="auto"/>
                <w:right w:val="none" w:sz="0" w:space="0" w:color="auto"/>
              </w:divBdr>
            </w:div>
          </w:divsChild>
        </w:div>
        <w:div w:id="1256474385">
          <w:marLeft w:val="0"/>
          <w:marRight w:val="0"/>
          <w:marTop w:val="0"/>
          <w:marBottom w:val="200"/>
          <w:divBdr>
            <w:top w:val="none" w:sz="0" w:space="0" w:color="auto"/>
            <w:left w:val="none" w:sz="0" w:space="0" w:color="auto"/>
            <w:bottom w:val="none" w:sz="0" w:space="0" w:color="auto"/>
            <w:right w:val="none" w:sz="0" w:space="0" w:color="auto"/>
          </w:divBdr>
          <w:divsChild>
            <w:div w:id="2136408403">
              <w:marLeft w:val="2260"/>
              <w:marRight w:val="0"/>
              <w:marTop w:val="0"/>
              <w:marBottom w:val="120"/>
              <w:divBdr>
                <w:top w:val="none" w:sz="0" w:space="0" w:color="auto"/>
                <w:left w:val="none" w:sz="0" w:space="0" w:color="auto"/>
                <w:bottom w:val="none" w:sz="0" w:space="0" w:color="auto"/>
                <w:right w:val="none" w:sz="0" w:space="0" w:color="auto"/>
              </w:divBdr>
            </w:div>
          </w:divsChild>
        </w:div>
        <w:div w:id="2103260123">
          <w:marLeft w:val="0"/>
          <w:marRight w:val="0"/>
          <w:marTop w:val="0"/>
          <w:marBottom w:val="200"/>
          <w:divBdr>
            <w:top w:val="none" w:sz="0" w:space="0" w:color="auto"/>
            <w:left w:val="none" w:sz="0" w:space="0" w:color="auto"/>
            <w:bottom w:val="none" w:sz="0" w:space="0" w:color="auto"/>
            <w:right w:val="none" w:sz="0" w:space="0" w:color="auto"/>
          </w:divBdr>
          <w:divsChild>
            <w:div w:id="2127773136">
              <w:marLeft w:val="2260"/>
              <w:marRight w:val="0"/>
              <w:marTop w:val="0"/>
              <w:marBottom w:val="120"/>
              <w:divBdr>
                <w:top w:val="none" w:sz="0" w:space="0" w:color="auto"/>
                <w:left w:val="none" w:sz="0" w:space="0" w:color="auto"/>
                <w:bottom w:val="none" w:sz="0" w:space="0" w:color="auto"/>
                <w:right w:val="none" w:sz="0" w:space="0" w:color="auto"/>
              </w:divBdr>
            </w:div>
          </w:divsChild>
        </w:div>
        <w:div w:id="1248540041">
          <w:marLeft w:val="0"/>
          <w:marRight w:val="0"/>
          <w:marTop w:val="0"/>
          <w:marBottom w:val="200"/>
          <w:divBdr>
            <w:top w:val="none" w:sz="0" w:space="0" w:color="auto"/>
            <w:left w:val="none" w:sz="0" w:space="0" w:color="auto"/>
            <w:bottom w:val="none" w:sz="0" w:space="0" w:color="auto"/>
            <w:right w:val="none" w:sz="0" w:space="0" w:color="auto"/>
          </w:divBdr>
          <w:divsChild>
            <w:div w:id="1765220182">
              <w:marLeft w:val="1420"/>
              <w:marRight w:val="0"/>
              <w:marTop w:val="0"/>
              <w:marBottom w:val="120"/>
              <w:divBdr>
                <w:top w:val="none" w:sz="0" w:space="0" w:color="auto"/>
                <w:left w:val="none" w:sz="0" w:space="0" w:color="auto"/>
                <w:bottom w:val="none" w:sz="0" w:space="0" w:color="auto"/>
                <w:right w:val="none" w:sz="0" w:space="0" w:color="auto"/>
              </w:divBdr>
            </w:div>
          </w:divsChild>
        </w:div>
        <w:div w:id="1935625440">
          <w:marLeft w:val="0"/>
          <w:marRight w:val="0"/>
          <w:marTop w:val="0"/>
          <w:marBottom w:val="200"/>
          <w:divBdr>
            <w:top w:val="none" w:sz="0" w:space="0" w:color="auto"/>
            <w:left w:val="none" w:sz="0" w:space="0" w:color="auto"/>
            <w:bottom w:val="none" w:sz="0" w:space="0" w:color="auto"/>
            <w:right w:val="none" w:sz="0" w:space="0" w:color="auto"/>
          </w:divBdr>
          <w:divsChild>
            <w:div w:id="1382285969">
              <w:marLeft w:val="1400"/>
              <w:marRight w:val="0"/>
              <w:marTop w:val="0"/>
              <w:marBottom w:val="120"/>
              <w:divBdr>
                <w:top w:val="none" w:sz="0" w:space="0" w:color="auto"/>
                <w:left w:val="none" w:sz="0" w:space="0" w:color="auto"/>
                <w:bottom w:val="none" w:sz="0" w:space="0" w:color="auto"/>
                <w:right w:val="none" w:sz="0" w:space="0" w:color="auto"/>
              </w:divBdr>
            </w:div>
          </w:divsChild>
        </w:div>
        <w:div w:id="333142792">
          <w:marLeft w:val="0"/>
          <w:marRight w:val="0"/>
          <w:marTop w:val="0"/>
          <w:marBottom w:val="200"/>
          <w:divBdr>
            <w:top w:val="none" w:sz="0" w:space="0" w:color="auto"/>
            <w:left w:val="none" w:sz="0" w:space="0" w:color="auto"/>
            <w:bottom w:val="none" w:sz="0" w:space="0" w:color="auto"/>
            <w:right w:val="none" w:sz="0" w:space="0" w:color="auto"/>
          </w:divBdr>
          <w:divsChild>
            <w:div w:id="1233856859">
              <w:marLeft w:val="1420"/>
              <w:marRight w:val="0"/>
              <w:marTop w:val="0"/>
              <w:marBottom w:val="120"/>
              <w:divBdr>
                <w:top w:val="none" w:sz="0" w:space="0" w:color="auto"/>
                <w:left w:val="none" w:sz="0" w:space="0" w:color="auto"/>
                <w:bottom w:val="none" w:sz="0" w:space="0" w:color="auto"/>
                <w:right w:val="none" w:sz="0" w:space="0" w:color="auto"/>
              </w:divBdr>
            </w:div>
          </w:divsChild>
        </w:div>
        <w:div w:id="56130764">
          <w:marLeft w:val="0"/>
          <w:marRight w:val="0"/>
          <w:marTop w:val="0"/>
          <w:marBottom w:val="200"/>
          <w:divBdr>
            <w:top w:val="none" w:sz="0" w:space="0" w:color="auto"/>
            <w:left w:val="none" w:sz="0" w:space="0" w:color="auto"/>
            <w:bottom w:val="none" w:sz="0" w:space="0" w:color="auto"/>
            <w:right w:val="none" w:sz="0" w:space="0" w:color="auto"/>
          </w:divBdr>
          <w:divsChild>
            <w:div w:id="1585650997">
              <w:marLeft w:val="1400"/>
              <w:marRight w:val="0"/>
              <w:marTop w:val="0"/>
              <w:marBottom w:val="120"/>
              <w:divBdr>
                <w:top w:val="none" w:sz="0" w:space="0" w:color="auto"/>
                <w:left w:val="none" w:sz="0" w:space="0" w:color="auto"/>
                <w:bottom w:val="none" w:sz="0" w:space="0" w:color="auto"/>
                <w:right w:val="none" w:sz="0" w:space="0" w:color="auto"/>
              </w:divBdr>
            </w:div>
          </w:divsChild>
        </w:div>
        <w:div w:id="57484481">
          <w:marLeft w:val="0"/>
          <w:marRight w:val="0"/>
          <w:marTop w:val="0"/>
          <w:marBottom w:val="200"/>
          <w:divBdr>
            <w:top w:val="none" w:sz="0" w:space="0" w:color="auto"/>
            <w:left w:val="none" w:sz="0" w:space="0" w:color="auto"/>
            <w:bottom w:val="none" w:sz="0" w:space="0" w:color="auto"/>
            <w:right w:val="none" w:sz="0" w:space="0" w:color="auto"/>
          </w:divBdr>
          <w:divsChild>
            <w:div w:id="1463813220">
              <w:marLeft w:val="2260"/>
              <w:marRight w:val="0"/>
              <w:marTop w:val="0"/>
              <w:marBottom w:val="120"/>
              <w:divBdr>
                <w:top w:val="none" w:sz="0" w:space="0" w:color="auto"/>
                <w:left w:val="none" w:sz="0" w:space="0" w:color="auto"/>
                <w:bottom w:val="none" w:sz="0" w:space="0" w:color="auto"/>
                <w:right w:val="none" w:sz="0" w:space="0" w:color="auto"/>
              </w:divBdr>
            </w:div>
          </w:divsChild>
        </w:div>
        <w:div w:id="1661543437">
          <w:marLeft w:val="0"/>
          <w:marRight w:val="0"/>
          <w:marTop w:val="0"/>
          <w:marBottom w:val="200"/>
          <w:divBdr>
            <w:top w:val="none" w:sz="0" w:space="0" w:color="auto"/>
            <w:left w:val="none" w:sz="0" w:space="0" w:color="auto"/>
            <w:bottom w:val="none" w:sz="0" w:space="0" w:color="auto"/>
            <w:right w:val="none" w:sz="0" w:space="0" w:color="auto"/>
          </w:divBdr>
          <w:divsChild>
            <w:div w:id="169293980">
              <w:marLeft w:val="2260"/>
              <w:marRight w:val="0"/>
              <w:marTop w:val="0"/>
              <w:marBottom w:val="120"/>
              <w:divBdr>
                <w:top w:val="none" w:sz="0" w:space="0" w:color="auto"/>
                <w:left w:val="none" w:sz="0" w:space="0" w:color="auto"/>
                <w:bottom w:val="none" w:sz="0" w:space="0" w:color="auto"/>
                <w:right w:val="none" w:sz="0" w:space="0" w:color="auto"/>
              </w:divBdr>
            </w:div>
          </w:divsChild>
        </w:div>
        <w:div w:id="749429772">
          <w:marLeft w:val="0"/>
          <w:marRight w:val="0"/>
          <w:marTop w:val="0"/>
          <w:marBottom w:val="200"/>
          <w:divBdr>
            <w:top w:val="none" w:sz="0" w:space="0" w:color="auto"/>
            <w:left w:val="none" w:sz="0" w:space="0" w:color="auto"/>
            <w:bottom w:val="none" w:sz="0" w:space="0" w:color="auto"/>
            <w:right w:val="none" w:sz="0" w:space="0" w:color="auto"/>
          </w:divBdr>
          <w:divsChild>
            <w:div w:id="427510056">
              <w:marLeft w:val="0"/>
              <w:marRight w:val="0"/>
              <w:marTop w:val="0"/>
              <w:marBottom w:val="120"/>
              <w:divBdr>
                <w:top w:val="none" w:sz="0" w:space="0" w:color="auto"/>
                <w:left w:val="none" w:sz="0" w:space="0" w:color="auto"/>
                <w:bottom w:val="none" w:sz="0" w:space="0" w:color="auto"/>
                <w:right w:val="none" w:sz="0" w:space="0" w:color="auto"/>
              </w:divBdr>
            </w:div>
          </w:divsChild>
        </w:div>
        <w:div w:id="2109815838">
          <w:marLeft w:val="0"/>
          <w:marRight w:val="0"/>
          <w:marTop w:val="0"/>
          <w:marBottom w:val="200"/>
          <w:divBdr>
            <w:top w:val="none" w:sz="0" w:space="0" w:color="auto"/>
            <w:left w:val="none" w:sz="0" w:space="0" w:color="auto"/>
            <w:bottom w:val="none" w:sz="0" w:space="0" w:color="auto"/>
            <w:right w:val="none" w:sz="0" w:space="0" w:color="auto"/>
          </w:divBdr>
          <w:divsChild>
            <w:div w:id="1498498226">
              <w:marLeft w:val="1420"/>
              <w:marRight w:val="0"/>
              <w:marTop w:val="0"/>
              <w:marBottom w:val="120"/>
              <w:divBdr>
                <w:top w:val="none" w:sz="0" w:space="0" w:color="auto"/>
                <w:left w:val="none" w:sz="0" w:space="0" w:color="auto"/>
                <w:bottom w:val="none" w:sz="0" w:space="0" w:color="auto"/>
                <w:right w:val="none" w:sz="0" w:space="0" w:color="auto"/>
              </w:divBdr>
            </w:div>
          </w:divsChild>
        </w:div>
        <w:div w:id="1235316173">
          <w:marLeft w:val="0"/>
          <w:marRight w:val="0"/>
          <w:marTop w:val="0"/>
          <w:marBottom w:val="200"/>
          <w:divBdr>
            <w:top w:val="none" w:sz="0" w:space="0" w:color="auto"/>
            <w:left w:val="none" w:sz="0" w:space="0" w:color="auto"/>
            <w:bottom w:val="none" w:sz="0" w:space="0" w:color="auto"/>
            <w:right w:val="none" w:sz="0" w:space="0" w:color="auto"/>
          </w:divBdr>
          <w:divsChild>
            <w:div w:id="1614556492">
              <w:marLeft w:val="1400"/>
              <w:marRight w:val="0"/>
              <w:marTop w:val="0"/>
              <w:marBottom w:val="120"/>
              <w:divBdr>
                <w:top w:val="none" w:sz="0" w:space="0" w:color="auto"/>
                <w:left w:val="none" w:sz="0" w:space="0" w:color="auto"/>
                <w:bottom w:val="none" w:sz="0" w:space="0" w:color="auto"/>
                <w:right w:val="none" w:sz="0" w:space="0" w:color="auto"/>
              </w:divBdr>
            </w:div>
          </w:divsChild>
        </w:div>
      </w:divsChild>
    </w:div>
    <w:div w:id="1906644790">
      <w:bodyDiv w:val="1"/>
      <w:marLeft w:val="0"/>
      <w:marRight w:val="0"/>
      <w:marTop w:val="0"/>
      <w:marBottom w:val="0"/>
      <w:divBdr>
        <w:top w:val="none" w:sz="0" w:space="0" w:color="auto"/>
        <w:left w:val="none" w:sz="0" w:space="0" w:color="auto"/>
        <w:bottom w:val="none" w:sz="0" w:space="0" w:color="auto"/>
        <w:right w:val="none" w:sz="0" w:space="0" w:color="auto"/>
      </w:divBdr>
      <w:divsChild>
        <w:div w:id="1412237521">
          <w:marLeft w:val="0"/>
          <w:marRight w:val="0"/>
          <w:marTop w:val="0"/>
          <w:marBottom w:val="200"/>
          <w:divBdr>
            <w:top w:val="none" w:sz="0" w:space="0" w:color="auto"/>
            <w:left w:val="none" w:sz="0" w:space="0" w:color="auto"/>
            <w:bottom w:val="none" w:sz="0" w:space="0" w:color="auto"/>
            <w:right w:val="none" w:sz="0" w:space="0" w:color="auto"/>
          </w:divBdr>
          <w:divsChild>
            <w:div w:id="1219897672">
              <w:marLeft w:val="1420"/>
              <w:marRight w:val="0"/>
              <w:marTop w:val="0"/>
              <w:marBottom w:val="120"/>
              <w:divBdr>
                <w:top w:val="none" w:sz="0" w:space="0" w:color="auto"/>
                <w:left w:val="none" w:sz="0" w:space="0" w:color="auto"/>
                <w:bottom w:val="none" w:sz="0" w:space="0" w:color="auto"/>
                <w:right w:val="none" w:sz="0" w:space="0" w:color="auto"/>
              </w:divBdr>
            </w:div>
          </w:divsChild>
        </w:div>
        <w:div w:id="1877424851">
          <w:marLeft w:val="0"/>
          <w:marRight w:val="0"/>
          <w:marTop w:val="0"/>
          <w:marBottom w:val="200"/>
          <w:divBdr>
            <w:top w:val="none" w:sz="0" w:space="0" w:color="auto"/>
            <w:left w:val="none" w:sz="0" w:space="0" w:color="auto"/>
            <w:bottom w:val="none" w:sz="0" w:space="0" w:color="auto"/>
            <w:right w:val="none" w:sz="0" w:space="0" w:color="auto"/>
          </w:divBdr>
          <w:divsChild>
            <w:div w:id="1052003426">
              <w:marLeft w:val="2260"/>
              <w:marRight w:val="0"/>
              <w:marTop w:val="0"/>
              <w:marBottom w:val="120"/>
              <w:divBdr>
                <w:top w:val="none" w:sz="0" w:space="0" w:color="auto"/>
                <w:left w:val="none" w:sz="0" w:space="0" w:color="auto"/>
                <w:bottom w:val="none" w:sz="0" w:space="0" w:color="auto"/>
                <w:right w:val="none" w:sz="0" w:space="0" w:color="auto"/>
              </w:divBdr>
            </w:div>
          </w:divsChild>
        </w:div>
        <w:div w:id="9335160">
          <w:marLeft w:val="0"/>
          <w:marRight w:val="0"/>
          <w:marTop w:val="0"/>
          <w:marBottom w:val="200"/>
          <w:divBdr>
            <w:top w:val="none" w:sz="0" w:space="0" w:color="auto"/>
            <w:left w:val="none" w:sz="0" w:space="0" w:color="auto"/>
            <w:bottom w:val="none" w:sz="0" w:space="0" w:color="auto"/>
            <w:right w:val="none" w:sz="0" w:space="0" w:color="auto"/>
          </w:divBdr>
          <w:divsChild>
            <w:div w:id="1493911764">
              <w:marLeft w:val="2260"/>
              <w:marRight w:val="0"/>
              <w:marTop w:val="0"/>
              <w:marBottom w:val="120"/>
              <w:divBdr>
                <w:top w:val="none" w:sz="0" w:space="0" w:color="auto"/>
                <w:left w:val="none" w:sz="0" w:space="0" w:color="auto"/>
                <w:bottom w:val="none" w:sz="0" w:space="0" w:color="auto"/>
                <w:right w:val="none" w:sz="0" w:space="0" w:color="auto"/>
              </w:divBdr>
            </w:div>
          </w:divsChild>
        </w:div>
        <w:div w:id="1176769706">
          <w:marLeft w:val="0"/>
          <w:marRight w:val="0"/>
          <w:marTop w:val="0"/>
          <w:marBottom w:val="200"/>
          <w:divBdr>
            <w:top w:val="none" w:sz="0" w:space="0" w:color="auto"/>
            <w:left w:val="none" w:sz="0" w:space="0" w:color="auto"/>
            <w:bottom w:val="none" w:sz="0" w:space="0" w:color="auto"/>
            <w:right w:val="none" w:sz="0" w:space="0" w:color="auto"/>
          </w:divBdr>
          <w:divsChild>
            <w:div w:id="941960437">
              <w:marLeft w:val="2260"/>
              <w:marRight w:val="0"/>
              <w:marTop w:val="0"/>
              <w:marBottom w:val="120"/>
              <w:divBdr>
                <w:top w:val="none" w:sz="0" w:space="0" w:color="auto"/>
                <w:left w:val="none" w:sz="0" w:space="0" w:color="auto"/>
                <w:bottom w:val="none" w:sz="0" w:space="0" w:color="auto"/>
                <w:right w:val="none" w:sz="0" w:space="0" w:color="auto"/>
              </w:divBdr>
            </w:div>
          </w:divsChild>
        </w:div>
        <w:div w:id="1259370918">
          <w:marLeft w:val="0"/>
          <w:marRight w:val="0"/>
          <w:marTop w:val="0"/>
          <w:marBottom w:val="200"/>
          <w:divBdr>
            <w:top w:val="none" w:sz="0" w:space="0" w:color="auto"/>
            <w:left w:val="none" w:sz="0" w:space="0" w:color="auto"/>
            <w:bottom w:val="none" w:sz="0" w:space="0" w:color="auto"/>
            <w:right w:val="none" w:sz="0" w:space="0" w:color="auto"/>
          </w:divBdr>
          <w:divsChild>
            <w:div w:id="1567566653">
              <w:marLeft w:val="1420"/>
              <w:marRight w:val="0"/>
              <w:marTop w:val="0"/>
              <w:marBottom w:val="120"/>
              <w:divBdr>
                <w:top w:val="none" w:sz="0" w:space="0" w:color="auto"/>
                <w:left w:val="none" w:sz="0" w:space="0" w:color="auto"/>
                <w:bottom w:val="none" w:sz="0" w:space="0" w:color="auto"/>
                <w:right w:val="none" w:sz="0" w:space="0" w:color="auto"/>
              </w:divBdr>
            </w:div>
          </w:divsChild>
        </w:div>
        <w:div w:id="41946185">
          <w:marLeft w:val="0"/>
          <w:marRight w:val="0"/>
          <w:marTop w:val="0"/>
          <w:marBottom w:val="200"/>
          <w:divBdr>
            <w:top w:val="none" w:sz="0" w:space="0" w:color="auto"/>
            <w:left w:val="none" w:sz="0" w:space="0" w:color="auto"/>
            <w:bottom w:val="none" w:sz="0" w:space="0" w:color="auto"/>
            <w:right w:val="none" w:sz="0" w:space="0" w:color="auto"/>
          </w:divBdr>
          <w:divsChild>
            <w:div w:id="198979033">
              <w:marLeft w:val="2260"/>
              <w:marRight w:val="0"/>
              <w:marTop w:val="0"/>
              <w:marBottom w:val="120"/>
              <w:divBdr>
                <w:top w:val="none" w:sz="0" w:space="0" w:color="auto"/>
                <w:left w:val="none" w:sz="0" w:space="0" w:color="auto"/>
                <w:bottom w:val="none" w:sz="0" w:space="0" w:color="auto"/>
                <w:right w:val="none" w:sz="0" w:space="0" w:color="auto"/>
              </w:divBdr>
            </w:div>
          </w:divsChild>
        </w:div>
        <w:div w:id="546182310">
          <w:marLeft w:val="0"/>
          <w:marRight w:val="0"/>
          <w:marTop w:val="0"/>
          <w:marBottom w:val="200"/>
          <w:divBdr>
            <w:top w:val="none" w:sz="0" w:space="0" w:color="auto"/>
            <w:left w:val="none" w:sz="0" w:space="0" w:color="auto"/>
            <w:bottom w:val="none" w:sz="0" w:space="0" w:color="auto"/>
            <w:right w:val="none" w:sz="0" w:space="0" w:color="auto"/>
          </w:divBdr>
          <w:divsChild>
            <w:div w:id="1219170393">
              <w:marLeft w:val="2260"/>
              <w:marRight w:val="0"/>
              <w:marTop w:val="0"/>
              <w:marBottom w:val="120"/>
              <w:divBdr>
                <w:top w:val="none" w:sz="0" w:space="0" w:color="auto"/>
                <w:left w:val="none" w:sz="0" w:space="0" w:color="auto"/>
                <w:bottom w:val="none" w:sz="0" w:space="0" w:color="auto"/>
                <w:right w:val="none" w:sz="0" w:space="0" w:color="auto"/>
              </w:divBdr>
            </w:div>
          </w:divsChild>
        </w:div>
      </w:divsChild>
    </w:div>
    <w:div w:id="1907377117">
      <w:bodyDiv w:val="1"/>
      <w:marLeft w:val="0"/>
      <w:marRight w:val="0"/>
      <w:marTop w:val="0"/>
      <w:marBottom w:val="0"/>
      <w:divBdr>
        <w:top w:val="none" w:sz="0" w:space="0" w:color="auto"/>
        <w:left w:val="none" w:sz="0" w:space="0" w:color="auto"/>
        <w:bottom w:val="none" w:sz="0" w:space="0" w:color="auto"/>
        <w:right w:val="none" w:sz="0" w:space="0" w:color="auto"/>
      </w:divBdr>
      <w:divsChild>
        <w:div w:id="728917453">
          <w:marLeft w:val="0"/>
          <w:marRight w:val="0"/>
          <w:marTop w:val="0"/>
          <w:marBottom w:val="200"/>
          <w:divBdr>
            <w:top w:val="none" w:sz="0" w:space="0" w:color="auto"/>
            <w:left w:val="none" w:sz="0" w:space="0" w:color="auto"/>
            <w:bottom w:val="none" w:sz="0" w:space="0" w:color="auto"/>
            <w:right w:val="none" w:sz="0" w:space="0" w:color="auto"/>
          </w:divBdr>
          <w:divsChild>
            <w:div w:id="737244793">
              <w:marLeft w:val="560"/>
              <w:marRight w:val="0"/>
              <w:marTop w:val="180"/>
              <w:marBottom w:val="180"/>
              <w:divBdr>
                <w:top w:val="none" w:sz="0" w:space="0" w:color="auto"/>
                <w:left w:val="none" w:sz="0" w:space="0" w:color="auto"/>
                <w:bottom w:val="none" w:sz="0" w:space="0" w:color="auto"/>
                <w:right w:val="none" w:sz="0" w:space="0" w:color="auto"/>
              </w:divBdr>
            </w:div>
          </w:divsChild>
        </w:div>
        <w:div w:id="1804880532">
          <w:marLeft w:val="0"/>
          <w:marRight w:val="0"/>
          <w:marTop w:val="0"/>
          <w:marBottom w:val="200"/>
          <w:divBdr>
            <w:top w:val="none" w:sz="0" w:space="0" w:color="auto"/>
            <w:left w:val="none" w:sz="0" w:space="0" w:color="auto"/>
            <w:bottom w:val="none" w:sz="0" w:space="0" w:color="auto"/>
            <w:right w:val="none" w:sz="0" w:space="0" w:color="auto"/>
          </w:divBdr>
          <w:divsChild>
            <w:div w:id="394203664">
              <w:marLeft w:val="1420"/>
              <w:marRight w:val="0"/>
              <w:marTop w:val="0"/>
              <w:marBottom w:val="120"/>
              <w:divBdr>
                <w:top w:val="none" w:sz="0" w:space="0" w:color="auto"/>
                <w:left w:val="none" w:sz="0" w:space="0" w:color="auto"/>
                <w:bottom w:val="none" w:sz="0" w:space="0" w:color="auto"/>
                <w:right w:val="none" w:sz="0" w:space="0" w:color="auto"/>
              </w:divBdr>
            </w:div>
          </w:divsChild>
        </w:div>
        <w:div w:id="1574970692">
          <w:marLeft w:val="0"/>
          <w:marRight w:val="0"/>
          <w:marTop w:val="0"/>
          <w:marBottom w:val="200"/>
          <w:divBdr>
            <w:top w:val="none" w:sz="0" w:space="0" w:color="auto"/>
            <w:left w:val="none" w:sz="0" w:space="0" w:color="auto"/>
            <w:bottom w:val="none" w:sz="0" w:space="0" w:color="auto"/>
            <w:right w:val="none" w:sz="0" w:space="0" w:color="auto"/>
          </w:divBdr>
          <w:divsChild>
            <w:div w:id="667096732">
              <w:marLeft w:val="1400"/>
              <w:marRight w:val="0"/>
              <w:marTop w:val="0"/>
              <w:marBottom w:val="120"/>
              <w:divBdr>
                <w:top w:val="none" w:sz="0" w:space="0" w:color="auto"/>
                <w:left w:val="none" w:sz="0" w:space="0" w:color="auto"/>
                <w:bottom w:val="none" w:sz="0" w:space="0" w:color="auto"/>
                <w:right w:val="none" w:sz="0" w:space="0" w:color="auto"/>
              </w:divBdr>
            </w:div>
          </w:divsChild>
        </w:div>
      </w:divsChild>
    </w:div>
    <w:div w:id="1976793352">
      <w:bodyDiv w:val="1"/>
      <w:marLeft w:val="0"/>
      <w:marRight w:val="0"/>
      <w:marTop w:val="0"/>
      <w:marBottom w:val="0"/>
      <w:divBdr>
        <w:top w:val="none" w:sz="0" w:space="0" w:color="auto"/>
        <w:left w:val="none" w:sz="0" w:space="0" w:color="auto"/>
        <w:bottom w:val="none" w:sz="0" w:space="0" w:color="auto"/>
        <w:right w:val="none" w:sz="0" w:space="0" w:color="auto"/>
      </w:divBdr>
      <w:divsChild>
        <w:div w:id="1097947797">
          <w:marLeft w:val="0"/>
          <w:marRight w:val="0"/>
          <w:marTop w:val="0"/>
          <w:marBottom w:val="200"/>
          <w:divBdr>
            <w:top w:val="none" w:sz="0" w:space="0" w:color="auto"/>
            <w:left w:val="none" w:sz="0" w:space="0" w:color="auto"/>
            <w:bottom w:val="none" w:sz="0" w:space="0" w:color="auto"/>
            <w:right w:val="none" w:sz="0" w:space="0" w:color="auto"/>
          </w:divBdr>
          <w:divsChild>
            <w:div w:id="22443525">
              <w:marLeft w:val="560"/>
              <w:marRight w:val="0"/>
              <w:marTop w:val="180"/>
              <w:marBottom w:val="180"/>
              <w:divBdr>
                <w:top w:val="none" w:sz="0" w:space="0" w:color="auto"/>
                <w:left w:val="none" w:sz="0" w:space="0" w:color="auto"/>
                <w:bottom w:val="none" w:sz="0" w:space="0" w:color="auto"/>
                <w:right w:val="none" w:sz="0" w:space="0" w:color="auto"/>
              </w:divBdr>
            </w:div>
          </w:divsChild>
        </w:div>
        <w:div w:id="25108586">
          <w:marLeft w:val="0"/>
          <w:marRight w:val="0"/>
          <w:marTop w:val="0"/>
          <w:marBottom w:val="200"/>
          <w:divBdr>
            <w:top w:val="none" w:sz="0" w:space="0" w:color="auto"/>
            <w:left w:val="none" w:sz="0" w:space="0" w:color="auto"/>
            <w:bottom w:val="none" w:sz="0" w:space="0" w:color="auto"/>
            <w:right w:val="none" w:sz="0" w:space="0" w:color="auto"/>
          </w:divBdr>
          <w:divsChild>
            <w:div w:id="737946867">
              <w:marLeft w:val="1420"/>
              <w:marRight w:val="0"/>
              <w:marTop w:val="0"/>
              <w:marBottom w:val="120"/>
              <w:divBdr>
                <w:top w:val="none" w:sz="0" w:space="0" w:color="auto"/>
                <w:left w:val="none" w:sz="0" w:space="0" w:color="auto"/>
                <w:bottom w:val="none" w:sz="0" w:space="0" w:color="auto"/>
                <w:right w:val="none" w:sz="0" w:space="0" w:color="auto"/>
              </w:divBdr>
            </w:div>
          </w:divsChild>
        </w:div>
        <w:div w:id="462315038">
          <w:marLeft w:val="0"/>
          <w:marRight w:val="0"/>
          <w:marTop w:val="0"/>
          <w:marBottom w:val="200"/>
          <w:divBdr>
            <w:top w:val="none" w:sz="0" w:space="0" w:color="auto"/>
            <w:left w:val="none" w:sz="0" w:space="0" w:color="auto"/>
            <w:bottom w:val="none" w:sz="0" w:space="0" w:color="auto"/>
            <w:right w:val="none" w:sz="0" w:space="0" w:color="auto"/>
          </w:divBdr>
          <w:divsChild>
            <w:div w:id="58409055">
              <w:marLeft w:val="1400"/>
              <w:marRight w:val="0"/>
              <w:marTop w:val="0"/>
              <w:marBottom w:val="120"/>
              <w:divBdr>
                <w:top w:val="none" w:sz="0" w:space="0" w:color="auto"/>
                <w:left w:val="none" w:sz="0" w:space="0" w:color="auto"/>
                <w:bottom w:val="none" w:sz="0" w:space="0" w:color="auto"/>
                <w:right w:val="none" w:sz="0" w:space="0" w:color="auto"/>
              </w:divBdr>
            </w:div>
          </w:divsChild>
        </w:div>
      </w:divsChild>
    </w:div>
    <w:div w:id="1983003590">
      <w:bodyDiv w:val="1"/>
      <w:marLeft w:val="0"/>
      <w:marRight w:val="0"/>
      <w:marTop w:val="0"/>
      <w:marBottom w:val="0"/>
      <w:divBdr>
        <w:top w:val="none" w:sz="0" w:space="0" w:color="auto"/>
        <w:left w:val="none" w:sz="0" w:space="0" w:color="auto"/>
        <w:bottom w:val="none" w:sz="0" w:space="0" w:color="auto"/>
        <w:right w:val="none" w:sz="0" w:space="0" w:color="auto"/>
      </w:divBdr>
      <w:divsChild>
        <w:div w:id="2031223188">
          <w:marLeft w:val="0"/>
          <w:marRight w:val="0"/>
          <w:marTop w:val="0"/>
          <w:marBottom w:val="200"/>
          <w:divBdr>
            <w:top w:val="none" w:sz="0" w:space="0" w:color="auto"/>
            <w:left w:val="none" w:sz="0" w:space="0" w:color="auto"/>
            <w:bottom w:val="none" w:sz="0" w:space="0" w:color="auto"/>
            <w:right w:val="none" w:sz="0" w:space="0" w:color="auto"/>
          </w:divBdr>
          <w:divsChild>
            <w:div w:id="439253430">
              <w:marLeft w:val="560"/>
              <w:marRight w:val="0"/>
              <w:marTop w:val="180"/>
              <w:marBottom w:val="180"/>
              <w:divBdr>
                <w:top w:val="none" w:sz="0" w:space="0" w:color="auto"/>
                <w:left w:val="none" w:sz="0" w:space="0" w:color="auto"/>
                <w:bottom w:val="none" w:sz="0" w:space="0" w:color="auto"/>
                <w:right w:val="none" w:sz="0" w:space="0" w:color="auto"/>
              </w:divBdr>
            </w:div>
          </w:divsChild>
        </w:div>
        <w:div w:id="77531083">
          <w:marLeft w:val="0"/>
          <w:marRight w:val="0"/>
          <w:marTop w:val="0"/>
          <w:marBottom w:val="200"/>
          <w:divBdr>
            <w:top w:val="none" w:sz="0" w:space="0" w:color="auto"/>
            <w:left w:val="none" w:sz="0" w:space="0" w:color="auto"/>
            <w:bottom w:val="none" w:sz="0" w:space="0" w:color="auto"/>
            <w:right w:val="none" w:sz="0" w:space="0" w:color="auto"/>
          </w:divBdr>
          <w:divsChild>
            <w:div w:id="400099085">
              <w:marLeft w:val="1420"/>
              <w:marRight w:val="0"/>
              <w:marTop w:val="0"/>
              <w:marBottom w:val="120"/>
              <w:divBdr>
                <w:top w:val="none" w:sz="0" w:space="0" w:color="auto"/>
                <w:left w:val="none" w:sz="0" w:space="0" w:color="auto"/>
                <w:bottom w:val="none" w:sz="0" w:space="0" w:color="auto"/>
                <w:right w:val="none" w:sz="0" w:space="0" w:color="auto"/>
              </w:divBdr>
            </w:div>
          </w:divsChild>
        </w:div>
        <w:div w:id="465052762">
          <w:marLeft w:val="0"/>
          <w:marRight w:val="0"/>
          <w:marTop w:val="0"/>
          <w:marBottom w:val="200"/>
          <w:divBdr>
            <w:top w:val="none" w:sz="0" w:space="0" w:color="auto"/>
            <w:left w:val="none" w:sz="0" w:space="0" w:color="auto"/>
            <w:bottom w:val="none" w:sz="0" w:space="0" w:color="auto"/>
            <w:right w:val="none" w:sz="0" w:space="0" w:color="auto"/>
          </w:divBdr>
          <w:divsChild>
            <w:div w:id="87123255">
              <w:marLeft w:val="1400"/>
              <w:marRight w:val="0"/>
              <w:marTop w:val="0"/>
              <w:marBottom w:val="120"/>
              <w:divBdr>
                <w:top w:val="none" w:sz="0" w:space="0" w:color="auto"/>
                <w:left w:val="none" w:sz="0" w:space="0" w:color="auto"/>
                <w:bottom w:val="none" w:sz="0" w:space="0" w:color="auto"/>
                <w:right w:val="none" w:sz="0" w:space="0" w:color="auto"/>
              </w:divBdr>
            </w:div>
          </w:divsChild>
        </w:div>
        <w:div w:id="1960648729">
          <w:marLeft w:val="0"/>
          <w:marRight w:val="0"/>
          <w:marTop w:val="0"/>
          <w:marBottom w:val="200"/>
          <w:divBdr>
            <w:top w:val="none" w:sz="0" w:space="0" w:color="auto"/>
            <w:left w:val="none" w:sz="0" w:space="0" w:color="auto"/>
            <w:bottom w:val="none" w:sz="0" w:space="0" w:color="auto"/>
            <w:right w:val="none" w:sz="0" w:space="0" w:color="auto"/>
          </w:divBdr>
          <w:divsChild>
            <w:div w:id="311452482">
              <w:marLeft w:val="1400"/>
              <w:marRight w:val="0"/>
              <w:marTop w:val="0"/>
              <w:marBottom w:val="120"/>
              <w:divBdr>
                <w:top w:val="none" w:sz="0" w:space="0" w:color="auto"/>
                <w:left w:val="none" w:sz="0" w:space="0" w:color="auto"/>
                <w:bottom w:val="none" w:sz="0" w:space="0" w:color="auto"/>
                <w:right w:val="none" w:sz="0" w:space="0" w:color="auto"/>
              </w:divBdr>
            </w:div>
          </w:divsChild>
        </w:div>
        <w:div w:id="331370478">
          <w:marLeft w:val="0"/>
          <w:marRight w:val="0"/>
          <w:marTop w:val="0"/>
          <w:marBottom w:val="200"/>
          <w:divBdr>
            <w:top w:val="none" w:sz="0" w:space="0" w:color="auto"/>
            <w:left w:val="none" w:sz="0" w:space="0" w:color="auto"/>
            <w:bottom w:val="none" w:sz="0" w:space="0" w:color="auto"/>
            <w:right w:val="none" w:sz="0" w:space="0" w:color="auto"/>
          </w:divBdr>
          <w:divsChild>
            <w:div w:id="1698777737">
              <w:marLeft w:val="1420"/>
              <w:marRight w:val="0"/>
              <w:marTop w:val="0"/>
              <w:marBottom w:val="120"/>
              <w:divBdr>
                <w:top w:val="none" w:sz="0" w:space="0" w:color="auto"/>
                <w:left w:val="none" w:sz="0" w:space="0" w:color="auto"/>
                <w:bottom w:val="none" w:sz="0" w:space="0" w:color="auto"/>
                <w:right w:val="none" w:sz="0" w:space="0" w:color="auto"/>
              </w:divBdr>
            </w:div>
          </w:divsChild>
        </w:div>
        <w:div w:id="10954209">
          <w:marLeft w:val="0"/>
          <w:marRight w:val="0"/>
          <w:marTop w:val="0"/>
          <w:marBottom w:val="200"/>
          <w:divBdr>
            <w:top w:val="none" w:sz="0" w:space="0" w:color="auto"/>
            <w:left w:val="none" w:sz="0" w:space="0" w:color="auto"/>
            <w:bottom w:val="none" w:sz="0" w:space="0" w:color="auto"/>
            <w:right w:val="none" w:sz="0" w:space="0" w:color="auto"/>
          </w:divBdr>
          <w:divsChild>
            <w:div w:id="191651827">
              <w:marLeft w:val="1400"/>
              <w:marRight w:val="0"/>
              <w:marTop w:val="0"/>
              <w:marBottom w:val="120"/>
              <w:divBdr>
                <w:top w:val="none" w:sz="0" w:space="0" w:color="auto"/>
                <w:left w:val="none" w:sz="0" w:space="0" w:color="auto"/>
                <w:bottom w:val="none" w:sz="0" w:space="0" w:color="auto"/>
                <w:right w:val="none" w:sz="0" w:space="0" w:color="auto"/>
              </w:divBdr>
            </w:div>
          </w:divsChild>
        </w:div>
        <w:div w:id="1864784092">
          <w:marLeft w:val="0"/>
          <w:marRight w:val="0"/>
          <w:marTop w:val="0"/>
          <w:marBottom w:val="200"/>
          <w:divBdr>
            <w:top w:val="none" w:sz="0" w:space="0" w:color="auto"/>
            <w:left w:val="none" w:sz="0" w:space="0" w:color="auto"/>
            <w:bottom w:val="none" w:sz="0" w:space="0" w:color="auto"/>
            <w:right w:val="none" w:sz="0" w:space="0" w:color="auto"/>
          </w:divBdr>
          <w:divsChild>
            <w:div w:id="819729022">
              <w:marLeft w:val="2260"/>
              <w:marRight w:val="0"/>
              <w:marTop w:val="0"/>
              <w:marBottom w:val="120"/>
              <w:divBdr>
                <w:top w:val="none" w:sz="0" w:space="0" w:color="auto"/>
                <w:left w:val="none" w:sz="0" w:space="0" w:color="auto"/>
                <w:bottom w:val="none" w:sz="0" w:space="0" w:color="auto"/>
                <w:right w:val="none" w:sz="0" w:space="0" w:color="auto"/>
              </w:divBdr>
            </w:div>
          </w:divsChild>
        </w:div>
        <w:div w:id="386608159">
          <w:marLeft w:val="0"/>
          <w:marRight w:val="0"/>
          <w:marTop w:val="0"/>
          <w:marBottom w:val="200"/>
          <w:divBdr>
            <w:top w:val="none" w:sz="0" w:space="0" w:color="auto"/>
            <w:left w:val="none" w:sz="0" w:space="0" w:color="auto"/>
            <w:bottom w:val="none" w:sz="0" w:space="0" w:color="auto"/>
            <w:right w:val="none" w:sz="0" w:space="0" w:color="auto"/>
          </w:divBdr>
          <w:divsChild>
            <w:div w:id="421073962">
              <w:marLeft w:val="2260"/>
              <w:marRight w:val="0"/>
              <w:marTop w:val="0"/>
              <w:marBottom w:val="120"/>
              <w:divBdr>
                <w:top w:val="none" w:sz="0" w:space="0" w:color="auto"/>
                <w:left w:val="none" w:sz="0" w:space="0" w:color="auto"/>
                <w:bottom w:val="none" w:sz="0" w:space="0" w:color="auto"/>
                <w:right w:val="none" w:sz="0" w:space="0" w:color="auto"/>
              </w:divBdr>
            </w:div>
          </w:divsChild>
        </w:div>
        <w:div w:id="666712000">
          <w:marLeft w:val="0"/>
          <w:marRight w:val="0"/>
          <w:marTop w:val="0"/>
          <w:marBottom w:val="200"/>
          <w:divBdr>
            <w:top w:val="none" w:sz="0" w:space="0" w:color="auto"/>
            <w:left w:val="none" w:sz="0" w:space="0" w:color="auto"/>
            <w:bottom w:val="none" w:sz="0" w:space="0" w:color="auto"/>
            <w:right w:val="none" w:sz="0" w:space="0" w:color="auto"/>
          </w:divBdr>
          <w:divsChild>
            <w:div w:id="1010914654">
              <w:marLeft w:val="2260"/>
              <w:marRight w:val="0"/>
              <w:marTop w:val="0"/>
              <w:marBottom w:val="120"/>
              <w:divBdr>
                <w:top w:val="none" w:sz="0" w:space="0" w:color="auto"/>
                <w:left w:val="none" w:sz="0" w:space="0" w:color="auto"/>
                <w:bottom w:val="none" w:sz="0" w:space="0" w:color="auto"/>
                <w:right w:val="none" w:sz="0" w:space="0" w:color="auto"/>
              </w:divBdr>
            </w:div>
          </w:divsChild>
        </w:div>
        <w:div w:id="169565161">
          <w:marLeft w:val="0"/>
          <w:marRight w:val="0"/>
          <w:marTop w:val="0"/>
          <w:marBottom w:val="200"/>
          <w:divBdr>
            <w:top w:val="none" w:sz="0" w:space="0" w:color="auto"/>
            <w:left w:val="none" w:sz="0" w:space="0" w:color="auto"/>
            <w:bottom w:val="none" w:sz="0" w:space="0" w:color="auto"/>
            <w:right w:val="none" w:sz="0" w:space="0" w:color="auto"/>
          </w:divBdr>
          <w:divsChild>
            <w:div w:id="1590429370">
              <w:marLeft w:val="2260"/>
              <w:marRight w:val="0"/>
              <w:marTop w:val="0"/>
              <w:marBottom w:val="120"/>
              <w:divBdr>
                <w:top w:val="none" w:sz="0" w:space="0" w:color="auto"/>
                <w:left w:val="none" w:sz="0" w:space="0" w:color="auto"/>
                <w:bottom w:val="none" w:sz="0" w:space="0" w:color="auto"/>
                <w:right w:val="none" w:sz="0" w:space="0" w:color="auto"/>
              </w:divBdr>
            </w:div>
          </w:divsChild>
        </w:div>
        <w:div w:id="78065459">
          <w:marLeft w:val="0"/>
          <w:marRight w:val="0"/>
          <w:marTop w:val="0"/>
          <w:marBottom w:val="200"/>
          <w:divBdr>
            <w:top w:val="none" w:sz="0" w:space="0" w:color="auto"/>
            <w:left w:val="none" w:sz="0" w:space="0" w:color="auto"/>
            <w:bottom w:val="none" w:sz="0" w:space="0" w:color="auto"/>
            <w:right w:val="none" w:sz="0" w:space="0" w:color="auto"/>
          </w:divBdr>
          <w:divsChild>
            <w:div w:id="174194868">
              <w:marLeft w:val="2260"/>
              <w:marRight w:val="0"/>
              <w:marTop w:val="0"/>
              <w:marBottom w:val="120"/>
              <w:divBdr>
                <w:top w:val="none" w:sz="0" w:space="0" w:color="auto"/>
                <w:left w:val="none" w:sz="0" w:space="0" w:color="auto"/>
                <w:bottom w:val="none" w:sz="0" w:space="0" w:color="auto"/>
                <w:right w:val="none" w:sz="0" w:space="0" w:color="auto"/>
              </w:divBdr>
            </w:div>
          </w:divsChild>
        </w:div>
        <w:div w:id="1036394749">
          <w:marLeft w:val="0"/>
          <w:marRight w:val="0"/>
          <w:marTop w:val="0"/>
          <w:marBottom w:val="200"/>
          <w:divBdr>
            <w:top w:val="none" w:sz="0" w:space="0" w:color="auto"/>
            <w:left w:val="none" w:sz="0" w:space="0" w:color="auto"/>
            <w:bottom w:val="none" w:sz="0" w:space="0" w:color="auto"/>
            <w:right w:val="none" w:sz="0" w:space="0" w:color="auto"/>
          </w:divBdr>
          <w:divsChild>
            <w:div w:id="1346513571">
              <w:marLeft w:val="2260"/>
              <w:marRight w:val="0"/>
              <w:marTop w:val="0"/>
              <w:marBottom w:val="120"/>
              <w:divBdr>
                <w:top w:val="none" w:sz="0" w:space="0" w:color="auto"/>
                <w:left w:val="none" w:sz="0" w:space="0" w:color="auto"/>
                <w:bottom w:val="none" w:sz="0" w:space="0" w:color="auto"/>
                <w:right w:val="none" w:sz="0" w:space="0" w:color="auto"/>
              </w:divBdr>
            </w:div>
          </w:divsChild>
        </w:div>
        <w:div w:id="1782992537">
          <w:marLeft w:val="0"/>
          <w:marRight w:val="0"/>
          <w:marTop w:val="0"/>
          <w:marBottom w:val="200"/>
          <w:divBdr>
            <w:top w:val="none" w:sz="0" w:space="0" w:color="auto"/>
            <w:left w:val="none" w:sz="0" w:space="0" w:color="auto"/>
            <w:bottom w:val="none" w:sz="0" w:space="0" w:color="auto"/>
            <w:right w:val="none" w:sz="0" w:space="0" w:color="auto"/>
          </w:divBdr>
          <w:divsChild>
            <w:div w:id="549924229">
              <w:marLeft w:val="2260"/>
              <w:marRight w:val="0"/>
              <w:marTop w:val="0"/>
              <w:marBottom w:val="120"/>
              <w:divBdr>
                <w:top w:val="none" w:sz="0" w:space="0" w:color="auto"/>
                <w:left w:val="none" w:sz="0" w:space="0" w:color="auto"/>
                <w:bottom w:val="none" w:sz="0" w:space="0" w:color="auto"/>
                <w:right w:val="none" w:sz="0" w:space="0" w:color="auto"/>
              </w:divBdr>
            </w:div>
          </w:divsChild>
        </w:div>
        <w:div w:id="1826314591">
          <w:marLeft w:val="0"/>
          <w:marRight w:val="0"/>
          <w:marTop w:val="0"/>
          <w:marBottom w:val="200"/>
          <w:divBdr>
            <w:top w:val="none" w:sz="0" w:space="0" w:color="auto"/>
            <w:left w:val="none" w:sz="0" w:space="0" w:color="auto"/>
            <w:bottom w:val="none" w:sz="0" w:space="0" w:color="auto"/>
            <w:right w:val="none" w:sz="0" w:space="0" w:color="auto"/>
          </w:divBdr>
          <w:divsChild>
            <w:div w:id="1654289002">
              <w:marLeft w:val="2260"/>
              <w:marRight w:val="0"/>
              <w:marTop w:val="0"/>
              <w:marBottom w:val="120"/>
              <w:divBdr>
                <w:top w:val="none" w:sz="0" w:space="0" w:color="auto"/>
                <w:left w:val="none" w:sz="0" w:space="0" w:color="auto"/>
                <w:bottom w:val="none" w:sz="0" w:space="0" w:color="auto"/>
                <w:right w:val="none" w:sz="0" w:space="0" w:color="auto"/>
              </w:divBdr>
            </w:div>
          </w:divsChild>
        </w:div>
        <w:div w:id="599529135">
          <w:marLeft w:val="0"/>
          <w:marRight w:val="0"/>
          <w:marTop w:val="0"/>
          <w:marBottom w:val="200"/>
          <w:divBdr>
            <w:top w:val="none" w:sz="0" w:space="0" w:color="auto"/>
            <w:left w:val="none" w:sz="0" w:space="0" w:color="auto"/>
            <w:bottom w:val="none" w:sz="0" w:space="0" w:color="auto"/>
            <w:right w:val="none" w:sz="0" w:space="0" w:color="auto"/>
          </w:divBdr>
          <w:divsChild>
            <w:div w:id="567228908">
              <w:marLeft w:val="2260"/>
              <w:marRight w:val="0"/>
              <w:marTop w:val="0"/>
              <w:marBottom w:val="120"/>
              <w:divBdr>
                <w:top w:val="none" w:sz="0" w:space="0" w:color="auto"/>
                <w:left w:val="none" w:sz="0" w:space="0" w:color="auto"/>
                <w:bottom w:val="none" w:sz="0" w:space="0" w:color="auto"/>
                <w:right w:val="none" w:sz="0" w:space="0" w:color="auto"/>
              </w:divBdr>
            </w:div>
          </w:divsChild>
        </w:div>
        <w:div w:id="1598947488">
          <w:marLeft w:val="0"/>
          <w:marRight w:val="0"/>
          <w:marTop w:val="0"/>
          <w:marBottom w:val="200"/>
          <w:divBdr>
            <w:top w:val="none" w:sz="0" w:space="0" w:color="auto"/>
            <w:left w:val="none" w:sz="0" w:space="0" w:color="auto"/>
            <w:bottom w:val="none" w:sz="0" w:space="0" w:color="auto"/>
            <w:right w:val="none" w:sz="0" w:space="0" w:color="auto"/>
          </w:divBdr>
          <w:divsChild>
            <w:div w:id="1388719850">
              <w:marLeft w:val="226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C584-55A9-48D9-9AB2-89FDE679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AngloAmerican</Company>
  <LinksUpToDate>false</LinksUpToDate>
  <CharactersWithSpaces>15784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Letlape, Billy</dc:creator>
  <cp:lastModifiedBy>colin anderson</cp:lastModifiedBy>
  <cp:revision>7</cp:revision>
  <cp:lastPrinted>2018-02-23T08:00:00Z</cp:lastPrinted>
  <dcterms:created xsi:type="dcterms:W3CDTF">2018-02-27T08:25:00Z</dcterms:created>
  <dcterms:modified xsi:type="dcterms:W3CDTF">2018-03-01T12:24:00Z</dcterms:modified>
</cp:coreProperties>
</file>